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1BDD" w14:textId="7860F612" w:rsidR="00E67249" w:rsidRDefault="00E67249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589" w:left="1414" w:firstLineChars="0" w:firstLine="710"/>
        <w:jc w:val="center"/>
        <w:rPr>
          <w:i/>
          <w:color w:val="000000"/>
          <w:sz w:val="26"/>
          <w:szCs w:val="26"/>
        </w:rPr>
      </w:pPr>
    </w:p>
    <w:p w14:paraId="17256FDF" w14:textId="1DA592F4" w:rsidR="002E66C3" w:rsidRDefault="002E66C3" w:rsidP="002E66C3">
      <w:pPr>
        <w:ind w:leftChars="1062" w:left="2551" w:hanging="2"/>
        <w:rPr>
          <w:rFonts w:ascii="Opensans regular" w:hAnsi="Opensans regular"/>
          <w:position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AB428F" wp14:editId="0F239826">
            <wp:simplePos x="0" y="0"/>
            <wp:positionH relativeFrom="column">
              <wp:posOffset>192232</wp:posOffset>
            </wp:positionH>
            <wp:positionV relativeFrom="paragraph">
              <wp:posOffset>46742</wp:posOffset>
            </wp:positionV>
            <wp:extent cx="757555" cy="914400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5673F4" wp14:editId="72436A23">
            <wp:simplePos x="0" y="0"/>
            <wp:positionH relativeFrom="column">
              <wp:posOffset>5093524</wp:posOffset>
            </wp:positionH>
            <wp:positionV relativeFrom="paragraph">
              <wp:posOffset>92132</wp:posOffset>
            </wp:positionV>
            <wp:extent cx="904240" cy="9042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184AC" w14:textId="4EFEA767" w:rsidR="002E66C3" w:rsidRDefault="002E66C3" w:rsidP="002E66C3">
      <w:pPr>
        <w:spacing w:after="80"/>
        <w:ind w:leftChars="1062" w:left="2555" w:firstLineChars="0" w:hanging="6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Tompa Város Önkormányzata </w:t>
      </w:r>
    </w:p>
    <w:p w14:paraId="768B78F9" w14:textId="23CD871F" w:rsidR="002E66C3" w:rsidRDefault="002E66C3" w:rsidP="002E66C3">
      <w:pPr>
        <w:spacing w:after="60"/>
        <w:ind w:leftChars="1062" w:left="2555" w:firstLineChars="0" w:hanging="6"/>
        <w:rPr>
          <w:b/>
          <w:bCs/>
        </w:rPr>
      </w:pPr>
      <w:r>
        <w:rPr>
          <w:b/>
          <w:bCs/>
        </w:rPr>
        <w:t xml:space="preserve">6422 Tompa, Szabadság tér 3. </w:t>
      </w:r>
    </w:p>
    <w:p w14:paraId="5FACD507" w14:textId="08C0D647" w:rsidR="002E66C3" w:rsidRDefault="002E66C3" w:rsidP="002E66C3">
      <w:pPr>
        <w:spacing w:after="60"/>
        <w:ind w:leftChars="1062" w:left="2555" w:firstLineChars="0" w:hanging="6"/>
        <w:rPr>
          <w:b/>
          <w:bCs/>
          <w:sz w:val="22"/>
          <w:szCs w:val="22"/>
        </w:rPr>
      </w:pPr>
      <w:r>
        <w:rPr>
          <w:b/>
          <w:bCs/>
        </w:rPr>
        <w:t>Telefon: 77/551-500 Fax: 77/551-510</w:t>
      </w:r>
    </w:p>
    <w:p w14:paraId="04754F07" w14:textId="0787173B" w:rsidR="002E66C3" w:rsidRDefault="002E66C3" w:rsidP="002E66C3">
      <w:pPr>
        <w:spacing w:after="60"/>
        <w:ind w:leftChars="1062" w:left="2555" w:firstLineChars="0" w:hanging="6"/>
        <w:rPr>
          <w:b/>
          <w:bCs/>
        </w:rPr>
      </w:pPr>
      <w:r>
        <w:rPr>
          <w:b/>
          <w:bCs/>
        </w:rPr>
        <w:t xml:space="preserve">E-mail: </w:t>
      </w:r>
      <w:hyperlink r:id="rId10" w:history="1">
        <w:r>
          <w:rPr>
            <w:rStyle w:val="Hiperhivatkozs"/>
            <w:b/>
            <w:bCs/>
          </w:rPr>
          <w:t>tompaonk@tompa.hu</w:t>
        </w:r>
      </w:hyperlink>
      <w:r>
        <w:rPr>
          <w:b/>
          <w:bCs/>
        </w:rPr>
        <w:t xml:space="preserve"> </w:t>
      </w:r>
    </w:p>
    <w:p w14:paraId="23657F16" w14:textId="2BDA43E3" w:rsidR="002E66C3" w:rsidRPr="002E66C3" w:rsidRDefault="002E66C3" w:rsidP="002E66C3">
      <w:pPr>
        <w:rPr>
          <w:b/>
          <w:bCs/>
          <w:sz w:val="8"/>
          <w:szCs w:val="8"/>
          <w:u w:val="single"/>
        </w:rPr>
      </w:pPr>
    </w:p>
    <w:p w14:paraId="07C923AC" w14:textId="4F5B83B2" w:rsidR="002E66C3" w:rsidRPr="002E66C3" w:rsidRDefault="002E66C3" w:rsidP="002E66C3">
      <w:pPr>
        <w:spacing w:line="360" w:lineRule="auto"/>
        <w:ind w:left="0" w:hanging="2"/>
        <w:rPr>
          <w:b/>
          <w:bCs/>
          <w:sz w:val="22"/>
          <w:szCs w:val="22"/>
          <w:u w:val="single"/>
        </w:rPr>
      </w:pP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  <w:r w:rsidRPr="002E66C3">
        <w:rPr>
          <w:b/>
          <w:bCs/>
          <w:sz w:val="22"/>
          <w:szCs w:val="22"/>
          <w:u w:val="single"/>
        </w:rPr>
        <w:tab/>
      </w:r>
    </w:p>
    <w:p w14:paraId="4A759FDE" w14:textId="324E6C2D" w:rsidR="002E66C3" w:rsidRDefault="002E66C3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589" w:left="1414" w:firstLineChars="0" w:firstLine="710"/>
        <w:jc w:val="center"/>
        <w:rPr>
          <w:i/>
          <w:color w:val="000000"/>
          <w:sz w:val="26"/>
          <w:szCs w:val="26"/>
        </w:rPr>
      </w:pPr>
    </w:p>
    <w:p w14:paraId="43E5A97E" w14:textId="63DBDF23" w:rsidR="002E66C3" w:rsidRDefault="002E66C3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589" w:left="1414" w:firstLineChars="0" w:firstLine="710"/>
        <w:jc w:val="center"/>
        <w:rPr>
          <w:i/>
          <w:color w:val="000000"/>
          <w:sz w:val="26"/>
          <w:szCs w:val="26"/>
        </w:rPr>
      </w:pPr>
    </w:p>
    <w:p w14:paraId="31F958BC" w14:textId="7E730577" w:rsidR="003B3AA5" w:rsidRPr="00365B29" w:rsidRDefault="00F426D4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589" w:left="1414" w:firstLineChars="0" w:firstLine="710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P</w:t>
      </w:r>
      <w:r w:rsidR="003B3AA5" w:rsidRPr="00365B29">
        <w:rPr>
          <w:i/>
          <w:color w:val="000000"/>
          <w:sz w:val="26"/>
          <w:szCs w:val="26"/>
        </w:rPr>
        <w:t>ÁLYÁZATI FELHÍVÁS</w:t>
      </w:r>
      <w:r w:rsidR="00E91B0F">
        <w:rPr>
          <w:i/>
          <w:color w:val="000000"/>
          <w:sz w:val="26"/>
          <w:szCs w:val="26"/>
        </w:rPr>
        <w:tab/>
      </w:r>
      <w:r w:rsidR="00E91B0F">
        <w:rPr>
          <w:i/>
          <w:color w:val="000000"/>
          <w:sz w:val="26"/>
          <w:szCs w:val="26"/>
        </w:rPr>
        <w:tab/>
      </w:r>
      <w:r w:rsidR="00E91B0F">
        <w:rPr>
          <w:i/>
          <w:color w:val="000000"/>
          <w:sz w:val="26"/>
          <w:szCs w:val="26"/>
        </w:rPr>
        <w:tab/>
      </w:r>
    </w:p>
    <w:p w14:paraId="0992E24A" w14:textId="107F4257" w:rsidR="003B3AA5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7D20B68E" w14:textId="77777777" w:rsidR="00E67249" w:rsidRPr="00365B29" w:rsidRDefault="00E67249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62FFDF69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 w:rsidRPr="00365B29">
        <w:rPr>
          <w:b/>
          <w:color w:val="000000"/>
          <w:sz w:val="32"/>
          <w:szCs w:val="32"/>
        </w:rPr>
        <w:t>ÖNKORMÁNYZATI TULAJDONÚ INGATLAN</w:t>
      </w:r>
    </w:p>
    <w:p w14:paraId="0D2AB7A2" w14:textId="7D9C12F8" w:rsidR="003B3AA5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 w:rsidRPr="00365B29">
        <w:rPr>
          <w:b/>
          <w:color w:val="000000"/>
          <w:sz w:val="32"/>
          <w:szCs w:val="32"/>
        </w:rPr>
        <w:t>HASZNOSÍTÁSÁRA</w:t>
      </w:r>
    </w:p>
    <w:p w14:paraId="6790ACA7" w14:textId="77777777" w:rsidR="00E67249" w:rsidRDefault="00E67249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52EBD0C8" w14:textId="53477511" w:rsidR="00E91B0F" w:rsidRPr="00365B29" w:rsidRDefault="00E91B0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Inkubátorház </w:t>
      </w:r>
      <w:r w:rsidR="00441547">
        <w:rPr>
          <w:b/>
          <w:color w:val="000000"/>
          <w:sz w:val="32"/>
          <w:szCs w:val="32"/>
        </w:rPr>
        <w:t xml:space="preserve">helyiségeinek </w:t>
      </w:r>
      <w:r>
        <w:rPr>
          <w:b/>
          <w:color w:val="000000"/>
          <w:sz w:val="32"/>
          <w:szCs w:val="32"/>
        </w:rPr>
        <w:t>bérlete</w:t>
      </w:r>
    </w:p>
    <w:p w14:paraId="3AD37853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i/>
          <w:color w:val="000000"/>
          <w:sz w:val="26"/>
          <w:szCs w:val="26"/>
        </w:rPr>
      </w:pPr>
    </w:p>
    <w:p w14:paraId="5DBBE403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i/>
          <w:color w:val="000000"/>
          <w:sz w:val="26"/>
          <w:szCs w:val="26"/>
        </w:rPr>
      </w:pPr>
    </w:p>
    <w:p w14:paraId="0C273B75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5820AE5A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4DB42848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137A25EE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500DD1C9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3D35D9F2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55F6EF28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7D41ADFD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5BBCC8A8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746AB7B5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3D16A36C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28884C10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0FDAD5E3" w14:textId="0F31D8DF" w:rsidR="003B3AA5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0659A507" w14:textId="381CB1FE" w:rsidR="00B5031F" w:rsidRDefault="00B5031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3FE53CCF" w14:textId="585A9B61" w:rsidR="00B5031F" w:rsidRDefault="00B5031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2707AB56" w14:textId="6C44C693" w:rsidR="00B5031F" w:rsidRDefault="00B5031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2582E86B" w14:textId="2A1B23D2" w:rsidR="00B5031F" w:rsidRDefault="00B5031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5065E318" w14:textId="77777777" w:rsidR="00B5031F" w:rsidRPr="00365B29" w:rsidRDefault="00B5031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rPr>
          <w:color w:val="000000"/>
          <w:sz w:val="32"/>
          <w:szCs w:val="32"/>
        </w:rPr>
      </w:pPr>
    </w:p>
    <w:p w14:paraId="12610BA1" w14:textId="549F0A47" w:rsidR="003B3AA5" w:rsidRPr="00365B29" w:rsidRDefault="003B3AA5" w:rsidP="002E66C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rPr>
          <w:color w:val="000000"/>
          <w:sz w:val="32"/>
          <w:szCs w:val="32"/>
        </w:rPr>
      </w:pPr>
      <w:r w:rsidRPr="00365B29">
        <w:rPr>
          <w:color w:val="000000"/>
          <w:sz w:val="32"/>
          <w:szCs w:val="32"/>
        </w:rPr>
        <w:t xml:space="preserve">Pályázat kiírója: Tompa Város Önkormányzata  </w:t>
      </w:r>
    </w:p>
    <w:p w14:paraId="02CB0E57" w14:textId="091C1D87" w:rsidR="008E61FD" w:rsidRDefault="008E61FD" w:rsidP="00B5031F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</w:p>
    <w:p w14:paraId="4BCBCB02" w14:textId="55D24799" w:rsidR="002E66C3" w:rsidRDefault="002E66C3" w:rsidP="00B5031F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  <w:r>
        <w:rPr>
          <w:rFonts w:ascii="Italianno" w:hAnsi="Italianno"/>
          <w:noProof/>
          <w:sz w:val="36"/>
          <w:szCs w:val="36"/>
        </w:rPr>
        <w:drawing>
          <wp:inline distT="0" distB="0" distL="0" distR="0" wp14:anchorId="4A794292" wp14:editId="35E2940B">
            <wp:extent cx="6400800" cy="782955"/>
            <wp:effectExtent l="0" t="0" r="0" b="0"/>
            <wp:docPr id="3" name="Kép 3" descr="cid:image009.png@01D8FF1B.9B9A4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9.png@01D8FF1B.9B9A4C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02" cy="8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F111" w14:textId="0B89844E" w:rsidR="003B3AA5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rPr>
          <w:color w:val="000000"/>
        </w:rPr>
      </w:pPr>
    </w:p>
    <w:p w14:paraId="7DC606C2" w14:textId="77777777" w:rsidR="002E66C3" w:rsidRPr="00365B29" w:rsidRDefault="002E66C3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rPr>
          <w:color w:val="000000"/>
        </w:rPr>
      </w:pPr>
    </w:p>
    <w:p w14:paraId="42F1CA3D" w14:textId="77777777" w:rsidR="003B3AA5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i/>
          <w:color w:val="000000"/>
          <w:sz w:val="26"/>
          <w:szCs w:val="26"/>
        </w:rPr>
      </w:pPr>
      <w:r w:rsidRPr="00365B29">
        <w:rPr>
          <w:i/>
          <w:color w:val="000000"/>
          <w:sz w:val="26"/>
          <w:szCs w:val="26"/>
        </w:rPr>
        <w:t>PÁLYÁZATI</w:t>
      </w:r>
      <w:r w:rsidR="00BD0AED">
        <w:rPr>
          <w:i/>
          <w:color w:val="000000"/>
          <w:sz w:val="26"/>
          <w:szCs w:val="26"/>
        </w:rPr>
        <w:t xml:space="preserve">  </w:t>
      </w:r>
      <w:r w:rsidRPr="00365B29">
        <w:rPr>
          <w:i/>
          <w:color w:val="000000"/>
          <w:sz w:val="26"/>
          <w:szCs w:val="26"/>
        </w:rPr>
        <w:t>FELHÍVÁS</w:t>
      </w:r>
    </w:p>
    <w:p w14:paraId="50E86D90" w14:textId="77777777" w:rsidR="00646DF3" w:rsidRPr="00365B29" w:rsidRDefault="00646DF3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1" w:hanging="3"/>
        <w:jc w:val="center"/>
        <w:rPr>
          <w:i/>
          <w:color w:val="000000"/>
          <w:sz w:val="26"/>
          <w:szCs w:val="26"/>
        </w:rPr>
      </w:pPr>
    </w:p>
    <w:p w14:paraId="7FC01143" w14:textId="48781029" w:rsidR="003B3AA5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 w:rsidRPr="00365B29">
        <w:rPr>
          <w:rFonts w:eastAsia="Garamond"/>
          <w:b/>
          <w:color w:val="000000"/>
        </w:rPr>
        <w:t>Önkormányzati tulajdonú ingatlan bérbeadására</w:t>
      </w:r>
    </w:p>
    <w:p w14:paraId="4110D64D" w14:textId="6225176B" w:rsidR="00E91B0F" w:rsidRPr="00365B29" w:rsidRDefault="00E91B0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>
        <w:rPr>
          <w:rFonts w:eastAsia="Garamond"/>
          <w:b/>
          <w:color w:val="000000"/>
        </w:rPr>
        <w:t xml:space="preserve">Inkubátorház </w:t>
      </w:r>
      <w:r w:rsidR="00441547">
        <w:rPr>
          <w:rFonts w:eastAsia="Garamond"/>
          <w:b/>
          <w:color w:val="000000"/>
        </w:rPr>
        <w:t xml:space="preserve">helyiségeinek </w:t>
      </w:r>
      <w:r>
        <w:rPr>
          <w:rFonts w:eastAsia="Garamond"/>
          <w:b/>
          <w:color w:val="000000"/>
        </w:rPr>
        <w:t>bérletére vonatkozó pályázat</w:t>
      </w:r>
    </w:p>
    <w:p w14:paraId="06634362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rPr>
          <w:rFonts w:eastAsia="Garamond"/>
          <w:b/>
          <w:color w:val="000000"/>
          <w:sz w:val="22"/>
          <w:szCs w:val="22"/>
        </w:rPr>
      </w:pPr>
    </w:p>
    <w:p w14:paraId="291CCCD0" w14:textId="2F304DF2" w:rsidR="003B3AA5" w:rsidRPr="00B9310C" w:rsidRDefault="003B3AA5" w:rsidP="00B5031F">
      <w:pPr>
        <w:pStyle w:val="Listaszerbekezds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rPr>
          <w:rFonts w:eastAsia="Garamond"/>
          <w:color w:val="000000"/>
        </w:rPr>
      </w:pPr>
      <w:r w:rsidRPr="00B9310C">
        <w:rPr>
          <w:rFonts w:eastAsia="Garamond"/>
          <w:b/>
          <w:color w:val="000000"/>
        </w:rPr>
        <w:t xml:space="preserve">Pályázatot kiíró szerv megnevezése, székhelye: </w:t>
      </w:r>
    </w:p>
    <w:p w14:paraId="50EA029B" w14:textId="77777777" w:rsidR="003B3AA5" w:rsidRPr="00B9310C" w:rsidRDefault="003B3AA5" w:rsidP="00B5031F">
      <w:pPr>
        <w:pStyle w:val="Listaszerbekezds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58" w:firstLineChars="0" w:firstLine="0"/>
        <w:jc w:val="both"/>
        <w:rPr>
          <w:rFonts w:eastAsia="Garamond"/>
          <w:color w:val="000000"/>
        </w:rPr>
      </w:pPr>
      <w:r w:rsidRPr="00B9310C">
        <w:rPr>
          <w:rFonts w:eastAsia="Garamond"/>
          <w:color w:val="000000"/>
        </w:rPr>
        <w:t xml:space="preserve">Tompa Város Önkormányzata   </w:t>
      </w:r>
    </w:p>
    <w:p w14:paraId="4075AE7F" w14:textId="5C17180A" w:rsidR="00B9310C" w:rsidRPr="00B9310C" w:rsidRDefault="003B3AA5" w:rsidP="00B5031F">
      <w:pPr>
        <w:pStyle w:val="Listaszerbekezds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58" w:firstLineChars="0" w:firstLine="0"/>
        <w:jc w:val="both"/>
        <w:rPr>
          <w:rFonts w:eastAsia="Garamond"/>
          <w:color w:val="000000"/>
        </w:rPr>
      </w:pPr>
      <w:r w:rsidRPr="00B9310C">
        <w:rPr>
          <w:rFonts w:eastAsia="Garamond"/>
          <w:color w:val="000000"/>
        </w:rPr>
        <w:t xml:space="preserve">6422, Tompa, Szabadság tér 3. </w:t>
      </w:r>
    </w:p>
    <w:p w14:paraId="01F738C3" w14:textId="77777777" w:rsidR="00B9310C" w:rsidRDefault="00B9310C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</w:p>
    <w:p w14:paraId="0632DDE6" w14:textId="30F92CDA" w:rsidR="00B9310C" w:rsidRPr="000F5DC3" w:rsidRDefault="003B3AA5" w:rsidP="00B5031F">
      <w:pPr>
        <w:pStyle w:val="Listaszerbekezds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rPr>
          <w:rFonts w:eastAsia="Garamond"/>
          <w:color w:val="000000"/>
        </w:rPr>
      </w:pPr>
      <w:r w:rsidRPr="00B9310C">
        <w:rPr>
          <w:rFonts w:eastAsia="Garamond"/>
          <w:b/>
          <w:color w:val="000000"/>
        </w:rPr>
        <w:t xml:space="preserve">Pályázat célja: Tompa Város Önkormányzatának tulajdonát képező Tompa belterület </w:t>
      </w:r>
      <w:r w:rsidR="006702F9">
        <w:rPr>
          <w:rFonts w:eastAsia="Garamond"/>
          <w:b/>
          <w:color w:val="000000"/>
        </w:rPr>
        <w:t>1522/2</w:t>
      </w:r>
      <w:r w:rsidRPr="00B9310C">
        <w:rPr>
          <w:rFonts w:eastAsia="Garamond"/>
          <w:b/>
          <w:color w:val="000000"/>
        </w:rPr>
        <w:t xml:space="preserve"> hrsz-ú ingatlanon található </w:t>
      </w:r>
      <w:r w:rsidR="006702F9">
        <w:rPr>
          <w:rFonts w:eastAsia="Garamond"/>
          <w:b/>
          <w:color w:val="000000"/>
        </w:rPr>
        <w:t>Inkubátorház</w:t>
      </w:r>
      <w:r w:rsidRPr="00B9310C">
        <w:rPr>
          <w:rFonts w:eastAsia="Garamond"/>
          <w:b/>
          <w:color w:val="000000"/>
        </w:rPr>
        <w:t xml:space="preserve"> (</w:t>
      </w:r>
      <w:r w:rsidR="006702F9">
        <w:rPr>
          <w:rFonts w:eastAsia="Garamond"/>
          <w:b/>
          <w:color w:val="000000"/>
        </w:rPr>
        <w:t>6422 Tompa, Attila utca 72.</w:t>
      </w:r>
      <w:r w:rsidRPr="00B9310C">
        <w:rPr>
          <w:rFonts w:eastAsia="Garamond"/>
          <w:b/>
          <w:color w:val="000000"/>
        </w:rPr>
        <w:t>)</w:t>
      </w:r>
      <w:r w:rsidR="00583BD6">
        <w:rPr>
          <w:rFonts w:eastAsia="Garamond"/>
          <w:b/>
          <w:color w:val="000000"/>
        </w:rPr>
        <w:t xml:space="preserve"> helyiségeinek</w:t>
      </w:r>
      <w:r w:rsidRPr="00B9310C">
        <w:rPr>
          <w:rFonts w:eastAsia="Garamond"/>
          <w:b/>
          <w:color w:val="000000"/>
        </w:rPr>
        <w:t xml:space="preserve"> </w:t>
      </w:r>
      <w:r w:rsidRPr="000F5DC3">
        <w:rPr>
          <w:rFonts w:eastAsia="Garamond"/>
          <w:color w:val="000000"/>
        </w:rPr>
        <w:t xml:space="preserve">ellenérték fejében történő bérbeadása </w:t>
      </w:r>
    </w:p>
    <w:p w14:paraId="4912CF6F" w14:textId="77777777" w:rsidR="00B9310C" w:rsidRPr="000F5DC3" w:rsidRDefault="00B9310C" w:rsidP="00B5031F">
      <w:pPr>
        <w:pStyle w:val="Listaszerbekezds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both"/>
        <w:rPr>
          <w:rFonts w:eastAsia="Garamond"/>
          <w:color w:val="000000"/>
        </w:rPr>
      </w:pPr>
    </w:p>
    <w:p w14:paraId="55791AD0" w14:textId="2C297640" w:rsidR="003B3AA5" w:rsidRPr="000F5DC3" w:rsidRDefault="003B3AA5" w:rsidP="00B5031F">
      <w:pPr>
        <w:pStyle w:val="Listaszerbekezds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rPr>
          <w:rFonts w:eastAsia="Garamond"/>
          <w:color w:val="000000"/>
        </w:rPr>
      </w:pPr>
      <w:r w:rsidRPr="000F5DC3">
        <w:rPr>
          <w:rFonts w:eastAsia="Garamond"/>
          <w:b/>
          <w:color w:val="000000"/>
        </w:rPr>
        <w:t>Pályázat tárgya:</w:t>
      </w:r>
      <w:r w:rsidR="006702F9" w:rsidRPr="000F5DC3">
        <w:rPr>
          <w:rFonts w:eastAsia="Garamond"/>
          <w:b/>
          <w:color w:val="000000"/>
        </w:rPr>
        <w:t xml:space="preserve"> </w:t>
      </w:r>
      <w:r w:rsidR="006702F9" w:rsidRPr="000F5DC3">
        <w:rPr>
          <w:rFonts w:eastAsia="Garamond"/>
          <w:color w:val="000000"/>
        </w:rPr>
        <w:t>6422 Tompa</w:t>
      </w:r>
      <w:r w:rsidRPr="000F5DC3">
        <w:rPr>
          <w:rFonts w:eastAsia="Garamond"/>
          <w:color w:val="000000"/>
        </w:rPr>
        <w:t>,</w:t>
      </w:r>
      <w:r w:rsidR="006702F9" w:rsidRPr="000F5DC3">
        <w:rPr>
          <w:rFonts w:eastAsia="Garamond"/>
          <w:color w:val="000000"/>
        </w:rPr>
        <w:t xml:space="preserve"> Attila utca 72 szám, 1522/2</w:t>
      </w:r>
      <w:r w:rsidR="00F426D4" w:rsidRPr="000F5DC3">
        <w:rPr>
          <w:rFonts w:eastAsia="Garamond"/>
          <w:color w:val="000000"/>
        </w:rPr>
        <w:t xml:space="preserve"> hrsz.</w:t>
      </w:r>
      <w:r w:rsidRPr="000F5DC3">
        <w:rPr>
          <w:rFonts w:eastAsia="Garamond"/>
          <w:color w:val="000000"/>
        </w:rPr>
        <w:t xml:space="preserve"> szám alatti ingatlanon lévő alább részletezett ingatlan </w:t>
      </w:r>
      <w:r w:rsidR="00017F71">
        <w:rPr>
          <w:rFonts w:eastAsia="Garamond"/>
          <w:color w:val="000000"/>
        </w:rPr>
        <w:t xml:space="preserve">helyiségeinek </w:t>
      </w:r>
      <w:r w:rsidRPr="000F5DC3">
        <w:rPr>
          <w:rFonts w:eastAsia="Garamond"/>
          <w:color w:val="000000"/>
        </w:rPr>
        <w:t xml:space="preserve">bérbeadása </w:t>
      </w:r>
      <w:r w:rsidR="00FE4852" w:rsidRPr="000F5DC3">
        <w:rPr>
          <w:rFonts w:eastAsia="Garamond"/>
          <w:color w:val="000000"/>
        </w:rPr>
        <w:t>mikro-</w:t>
      </w:r>
      <w:r w:rsidR="002469C5">
        <w:rPr>
          <w:rFonts w:eastAsia="Garamond"/>
          <w:color w:val="000000"/>
        </w:rPr>
        <w:t>,</w:t>
      </w:r>
      <w:r w:rsidR="00FE4852" w:rsidRPr="000F5DC3">
        <w:rPr>
          <w:rFonts w:eastAsia="Garamond"/>
          <w:color w:val="000000"/>
        </w:rPr>
        <w:t xml:space="preserve"> kis</w:t>
      </w:r>
      <w:r w:rsidR="008E61FD">
        <w:rPr>
          <w:rFonts w:eastAsia="Garamond"/>
          <w:color w:val="000000"/>
        </w:rPr>
        <w:t>-</w:t>
      </w:r>
      <w:r w:rsidR="00FE4852" w:rsidRPr="000F5DC3">
        <w:rPr>
          <w:rFonts w:eastAsia="Garamond"/>
          <w:color w:val="000000"/>
        </w:rPr>
        <w:t xml:space="preserve"> és középvállalkozások indítása</w:t>
      </w:r>
      <w:r w:rsidR="0043772F">
        <w:rPr>
          <w:rFonts w:eastAsia="Garamond"/>
          <w:color w:val="000000"/>
        </w:rPr>
        <w:t>,</w:t>
      </w:r>
      <w:r w:rsidR="009570FF">
        <w:rPr>
          <w:rFonts w:eastAsia="Garamond"/>
          <w:color w:val="000000"/>
        </w:rPr>
        <w:t xml:space="preserve"> fenntartása, további működtetése, illetve növekedés</w:t>
      </w:r>
      <w:r w:rsidR="00CD0E47">
        <w:rPr>
          <w:rFonts w:eastAsia="Garamond"/>
          <w:color w:val="000000"/>
        </w:rPr>
        <w:t>én</w:t>
      </w:r>
      <w:r w:rsidR="009570FF">
        <w:rPr>
          <w:rFonts w:eastAsia="Garamond"/>
          <w:color w:val="000000"/>
        </w:rPr>
        <w:t>e</w:t>
      </w:r>
      <w:r w:rsidR="00CD0E47">
        <w:rPr>
          <w:rFonts w:eastAsia="Garamond"/>
          <w:color w:val="000000"/>
        </w:rPr>
        <w:t>k elősegítése</w:t>
      </w:r>
      <w:r w:rsidR="0043772F">
        <w:rPr>
          <w:rFonts w:eastAsia="Garamond"/>
          <w:color w:val="000000"/>
        </w:rPr>
        <w:t>, továbbá tevékenységük megerősítése és fejlesztése, piaci integrációjuk, pozíciójuk erősebbé tétele</w:t>
      </w:r>
      <w:r w:rsidR="009570FF">
        <w:rPr>
          <w:rFonts w:eastAsia="Garamond"/>
          <w:color w:val="000000"/>
        </w:rPr>
        <w:t xml:space="preserve"> </w:t>
      </w:r>
      <w:r w:rsidRPr="000F5DC3">
        <w:rPr>
          <w:rFonts w:eastAsia="Garamond"/>
          <w:color w:val="000000"/>
        </w:rPr>
        <w:t>céljából</w:t>
      </w:r>
    </w:p>
    <w:p w14:paraId="22067BD3" w14:textId="77777777" w:rsidR="003B3AA5" w:rsidRPr="00365B29" w:rsidRDefault="003B3AA5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</w:p>
    <w:p w14:paraId="6DC91475" w14:textId="654897D6" w:rsidR="00C74A27" w:rsidRPr="00B9310C" w:rsidRDefault="00C74A27" w:rsidP="00017F71">
      <w:pPr>
        <w:pStyle w:val="Listaszerbekezds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rPr>
          <w:rFonts w:eastAsia="Garamond"/>
          <w:b/>
          <w:color w:val="000000"/>
        </w:rPr>
      </w:pPr>
      <w:r w:rsidRPr="00B9310C">
        <w:rPr>
          <w:rFonts w:eastAsia="Garamond"/>
          <w:b/>
          <w:color w:val="000000"/>
        </w:rPr>
        <w:t xml:space="preserve">Az </w:t>
      </w:r>
      <w:r w:rsidR="00FE4852">
        <w:rPr>
          <w:rFonts w:eastAsia="Garamond"/>
          <w:b/>
          <w:color w:val="000000"/>
        </w:rPr>
        <w:t>Inkubátorház</w:t>
      </w:r>
      <w:r w:rsidRPr="00B9310C">
        <w:rPr>
          <w:rFonts w:eastAsia="Garamond"/>
          <w:b/>
          <w:color w:val="000000"/>
        </w:rPr>
        <w:t xml:space="preserve"> leírása: </w:t>
      </w:r>
    </w:p>
    <w:p w14:paraId="5622BF4B" w14:textId="541D3618" w:rsidR="00C74A27" w:rsidRPr="00365B29" w:rsidRDefault="00C74A27" w:rsidP="00017F71">
      <w:pPr>
        <w:widowControl w:val="0"/>
        <w:suppressAutoHyphens w:val="0"/>
        <w:spacing w:line="240" w:lineRule="auto"/>
        <w:ind w:left="0" w:hanging="2"/>
        <w:jc w:val="both"/>
      </w:pPr>
      <w:r w:rsidRPr="000F5DC3">
        <w:t xml:space="preserve">Tompa, </w:t>
      </w:r>
      <w:r w:rsidR="006702F9" w:rsidRPr="000F5DC3">
        <w:t xml:space="preserve">Attila utca 72. </w:t>
      </w:r>
      <w:r w:rsidR="00FE4852" w:rsidRPr="000F5DC3">
        <w:t xml:space="preserve">szám alatti </w:t>
      </w:r>
      <w:r w:rsidR="006702F9" w:rsidRPr="000F5DC3">
        <w:t xml:space="preserve">1522/2 </w:t>
      </w:r>
      <w:r w:rsidRPr="000F5DC3">
        <w:t xml:space="preserve">hrsz-ú </w:t>
      </w:r>
      <w:r w:rsidR="00FE4852" w:rsidRPr="000F5DC3">
        <w:t>560</w:t>
      </w:r>
      <w:r w:rsidRPr="000F5DC3">
        <w:t xml:space="preserve"> m</w:t>
      </w:r>
      <w:r w:rsidRPr="000F5DC3">
        <w:rPr>
          <w:vertAlign w:val="superscript"/>
        </w:rPr>
        <w:t>2</w:t>
      </w:r>
      <w:r w:rsidRPr="000F5DC3">
        <w:t xml:space="preserve"> összterületű bekerített telephelyen új építésű, fűthető, földszintes</w:t>
      </w:r>
      <w:r w:rsidRPr="000F5DC3">
        <w:rPr>
          <w:color w:val="FF0000"/>
        </w:rPr>
        <w:t xml:space="preserve"> </w:t>
      </w:r>
      <w:r w:rsidR="006702F9" w:rsidRPr="000F5DC3">
        <w:t>133,16</w:t>
      </w:r>
      <w:r w:rsidRPr="000F5DC3">
        <w:t xml:space="preserve"> m</w:t>
      </w:r>
      <w:r w:rsidRPr="000F5DC3">
        <w:rPr>
          <w:vertAlign w:val="superscript"/>
        </w:rPr>
        <w:t>2</w:t>
      </w:r>
      <w:r w:rsidR="00F426D4" w:rsidRPr="000F5DC3">
        <w:t xml:space="preserve">, </w:t>
      </w:r>
      <w:r w:rsidRPr="000F5DC3">
        <w:t xml:space="preserve">hasznos alapterületű, acélszerkezetű </w:t>
      </w:r>
      <w:r w:rsidR="006702F9" w:rsidRPr="000F5DC3">
        <w:t>Inkubátorház</w:t>
      </w:r>
      <w:r w:rsidR="00FE4852" w:rsidRPr="000F5DC3">
        <w:t xml:space="preserve"> (irodaház)</w:t>
      </w:r>
      <w:r w:rsidRPr="000F5DC3">
        <w:t xml:space="preserve"> került kialakításra. Az ingatlan Tompa belterületén </w:t>
      </w:r>
      <w:r w:rsidR="000C361B" w:rsidRPr="000F5DC3">
        <w:t xml:space="preserve">a városközpontól (központi buszmegálló, templom) 300 </w:t>
      </w:r>
      <w:r w:rsidRPr="000F5DC3">
        <w:t xml:space="preserve">méterre, a Tompai Nemzetközi </w:t>
      </w:r>
      <w:r w:rsidR="00E57F85" w:rsidRPr="000F5DC3">
        <w:t xml:space="preserve">Közúti Határátkelőtől </w:t>
      </w:r>
      <w:r w:rsidR="000F5DC3" w:rsidRPr="000F5DC3">
        <w:t>4,6</w:t>
      </w:r>
      <w:r w:rsidR="00E57F85" w:rsidRPr="000F5DC3">
        <w:t xml:space="preserve"> km-re található. </w:t>
      </w:r>
      <w:r w:rsidRPr="000F5DC3">
        <w:t xml:space="preserve">Az </w:t>
      </w:r>
      <w:r w:rsidR="006702F9" w:rsidRPr="000F5DC3">
        <w:t>Inkubátorhá</w:t>
      </w:r>
      <w:r w:rsidR="006702F9">
        <w:t xml:space="preserve">z </w:t>
      </w:r>
      <w:r w:rsidR="00E57F85" w:rsidRPr="00365B29">
        <w:t>bekerített</w:t>
      </w:r>
      <w:r w:rsidR="00F426D4">
        <w:t xml:space="preserve">, </w:t>
      </w:r>
      <w:r w:rsidR="00E57F85" w:rsidRPr="00365B29">
        <w:t xml:space="preserve">illetve </w:t>
      </w:r>
      <w:r w:rsidRPr="00365B29">
        <w:t xml:space="preserve">közművesített, elektromos áram, vezetékes földgáz, vezetékes ívóvíz, csatornahálózat </w:t>
      </w:r>
      <w:r w:rsidR="000F5DC3">
        <w:t xml:space="preserve">áll </w:t>
      </w:r>
      <w:r w:rsidRPr="00365B29">
        <w:t>rendelkezésre</w:t>
      </w:r>
      <w:r w:rsidR="00E57F85" w:rsidRPr="00365B29">
        <w:t xml:space="preserve">. </w:t>
      </w:r>
      <w:r w:rsidRPr="00365B29">
        <w:t>A terület besorolása Tompa</w:t>
      </w:r>
      <w:r w:rsidR="00E57F85" w:rsidRPr="00365B29">
        <w:t xml:space="preserve"> </w:t>
      </w:r>
      <w:r w:rsidRPr="00365B29">
        <w:t xml:space="preserve">Város </w:t>
      </w:r>
      <w:r w:rsidR="00D44C22">
        <w:t>Építési szabályzata é</w:t>
      </w:r>
      <w:r w:rsidR="00E57F85" w:rsidRPr="00365B29">
        <w:t>s S</w:t>
      </w:r>
      <w:r w:rsidRPr="00365B29">
        <w:t>zabályozási terve szerint: Gksz-</w:t>
      </w:r>
      <w:r w:rsidR="000B01FC">
        <w:t>2</w:t>
      </w:r>
      <w:r w:rsidR="00E57F85" w:rsidRPr="00365B29">
        <w:t xml:space="preserve"> (Gazdasági kereskedelmi szolgáltató övezet)</w:t>
      </w:r>
    </w:p>
    <w:p w14:paraId="0E118494" w14:textId="77777777" w:rsidR="003B3AA5" w:rsidRPr="00365B29" w:rsidRDefault="003B3AA5" w:rsidP="00017F7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</w:p>
    <w:p w14:paraId="5117DD8F" w14:textId="45318C3C" w:rsidR="003B3AA5" w:rsidRPr="00B9310C" w:rsidRDefault="003B3AA5" w:rsidP="00017F71">
      <w:pPr>
        <w:pStyle w:val="Listaszerbekezds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rPr>
          <w:rFonts w:eastAsia="Garamond"/>
          <w:b/>
          <w:color w:val="000000"/>
        </w:rPr>
      </w:pPr>
      <w:r w:rsidRPr="00B9310C">
        <w:rPr>
          <w:rFonts w:eastAsia="Garamond"/>
          <w:b/>
          <w:color w:val="000000"/>
        </w:rPr>
        <w:t>Érintett ingatlan adatai:</w:t>
      </w:r>
    </w:p>
    <w:p w14:paraId="1878B5A7" w14:textId="77777777" w:rsidR="000F5DC3" w:rsidRPr="000F5DC3" w:rsidRDefault="000F5DC3" w:rsidP="00017F7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b/>
          <w:bCs/>
          <w:color w:val="000000"/>
        </w:rPr>
      </w:pPr>
      <w:r w:rsidRPr="000F5DC3">
        <w:rPr>
          <w:rFonts w:eastAsia="Garamond"/>
          <w:b/>
          <w:bCs/>
          <w:color w:val="000000"/>
        </w:rPr>
        <w:t xml:space="preserve">Inkubátorház: </w:t>
      </w:r>
    </w:p>
    <w:p w14:paraId="226D9C52" w14:textId="1F79A341" w:rsidR="003B3AA5" w:rsidRPr="00365B29" w:rsidRDefault="003B3AA5" w:rsidP="00017F7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>H</w:t>
      </w:r>
      <w:r w:rsidR="00C04EEA">
        <w:rPr>
          <w:rFonts w:eastAsia="Garamond"/>
          <w:color w:val="000000"/>
        </w:rPr>
        <w:t>elyra</w:t>
      </w:r>
      <w:r w:rsidR="00F426D4">
        <w:rPr>
          <w:rFonts w:eastAsia="Garamond"/>
          <w:color w:val="000000"/>
        </w:rPr>
        <w:t>j</w:t>
      </w:r>
      <w:r w:rsidR="00C04EEA">
        <w:rPr>
          <w:rFonts w:eastAsia="Garamond"/>
          <w:color w:val="000000"/>
        </w:rPr>
        <w:t>ziszám</w:t>
      </w:r>
      <w:r w:rsidRPr="00365B29">
        <w:rPr>
          <w:rFonts w:eastAsia="Garamond"/>
          <w:color w:val="000000"/>
        </w:rPr>
        <w:t xml:space="preserve">: Tompa, belterület </w:t>
      </w:r>
      <w:r w:rsidR="000B01FC">
        <w:rPr>
          <w:rFonts w:eastAsia="Garamond"/>
          <w:color w:val="000000"/>
        </w:rPr>
        <w:t>1522/2</w:t>
      </w:r>
      <w:r w:rsidRPr="00365B29">
        <w:rPr>
          <w:rFonts w:eastAsia="Garamond"/>
          <w:color w:val="000000"/>
        </w:rPr>
        <w:t xml:space="preserve"> </w:t>
      </w:r>
    </w:p>
    <w:p w14:paraId="6212BA46" w14:textId="615DACFC" w:rsidR="003B3AA5" w:rsidRPr="00365B29" w:rsidRDefault="003B3AA5" w:rsidP="00017F7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ab/>
        <w:t>Címe: 6422</w:t>
      </w:r>
      <w:r w:rsidR="000B01FC">
        <w:rPr>
          <w:rFonts w:eastAsia="Garamond"/>
          <w:color w:val="000000"/>
        </w:rPr>
        <w:t xml:space="preserve"> </w:t>
      </w:r>
      <w:r w:rsidRPr="00365B29">
        <w:rPr>
          <w:rFonts w:eastAsia="Garamond"/>
          <w:color w:val="000000"/>
        </w:rPr>
        <w:t>Tompa,</w:t>
      </w:r>
      <w:r w:rsidR="000B01FC">
        <w:rPr>
          <w:rFonts w:eastAsia="Garamond"/>
          <w:color w:val="000000"/>
        </w:rPr>
        <w:t xml:space="preserve"> Attila utca 72.</w:t>
      </w:r>
      <w:r w:rsidRPr="00365B29">
        <w:rPr>
          <w:rFonts w:eastAsia="Garamond"/>
          <w:color w:val="000000"/>
        </w:rPr>
        <w:t xml:space="preserve">     </w:t>
      </w:r>
    </w:p>
    <w:p w14:paraId="0380EA06" w14:textId="1106F2F8" w:rsidR="003B3AA5" w:rsidRPr="00365B29" w:rsidRDefault="003B3AA5" w:rsidP="00017F7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ab/>
        <w:t xml:space="preserve">Megnevezése: </w:t>
      </w:r>
      <w:r w:rsidR="000B01FC">
        <w:rPr>
          <w:rFonts w:eastAsia="Garamond"/>
          <w:color w:val="000000"/>
        </w:rPr>
        <w:t>Inkubátorhá</w:t>
      </w:r>
      <w:r w:rsidR="000F5DC3">
        <w:rPr>
          <w:rFonts w:eastAsia="Garamond"/>
          <w:color w:val="000000"/>
        </w:rPr>
        <w:t>z (irodaház)</w:t>
      </w:r>
    </w:p>
    <w:p w14:paraId="039E8C73" w14:textId="6F887782" w:rsidR="003B3AA5" w:rsidRPr="00365B29" w:rsidRDefault="003B3AA5" w:rsidP="00017F7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 xml:space="preserve">Alapterület: </w:t>
      </w:r>
      <w:r w:rsidR="000B01FC">
        <w:rPr>
          <w:rFonts w:eastAsia="Garamond"/>
          <w:color w:val="000000"/>
        </w:rPr>
        <w:t>133,16</w:t>
      </w:r>
      <w:r w:rsidRPr="00365B29">
        <w:rPr>
          <w:rFonts w:eastAsia="Garamond"/>
          <w:color w:val="000000"/>
        </w:rPr>
        <w:t xml:space="preserve"> m</w:t>
      </w:r>
      <w:r w:rsidRPr="00365B29">
        <w:rPr>
          <w:rFonts w:eastAsia="Garamond"/>
          <w:color w:val="000000"/>
          <w:vertAlign w:val="superscript"/>
        </w:rPr>
        <w:t>2</w:t>
      </w:r>
    </w:p>
    <w:p w14:paraId="5BCF5989" w14:textId="77777777" w:rsidR="003B3AA5" w:rsidRPr="00365B29" w:rsidRDefault="003B3AA5" w:rsidP="00B5031F">
      <w:pPr>
        <w:widowControl w:val="0"/>
        <w:suppressAutoHyphens w:val="0"/>
        <w:spacing w:line="240" w:lineRule="auto"/>
        <w:ind w:left="0" w:hanging="2"/>
      </w:pPr>
    </w:p>
    <w:p w14:paraId="3CAAB5EF" w14:textId="32ED6F58" w:rsidR="00FA09FF" w:rsidRDefault="00B9310C" w:rsidP="00B5031F">
      <w:pPr>
        <w:pStyle w:val="Listaszerbekezds"/>
        <w:widowControl w:val="0"/>
        <w:numPr>
          <w:ilvl w:val="1"/>
          <w:numId w:val="18"/>
        </w:numPr>
        <w:suppressAutoHyphens w:val="0"/>
        <w:spacing w:line="240" w:lineRule="auto"/>
        <w:ind w:leftChars="0" w:firstLineChars="0"/>
        <w:rPr>
          <w:b/>
        </w:rPr>
      </w:pPr>
      <w:r>
        <w:rPr>
          <w:b/>
        </w:rPr>
        <w:t xml:space="preserve"> </w:t>
      </w:r>
      <w:r w:rsidR="00FA09FF" w:rsidRPr="00B9310C">
        <w:rPr>
          <w:b/>
        </w:rPr>
        <w:t xml:space="preserve">Részletezve: </w:t>
      </w:r>
    </w:p>
    <w:p w14:paraId="59D563B3" w14:textId="77777777" w:rsidR="00E67249" w:rsidRPr="00B9310C" w:rsidRDefault="00E67249" w:rsidP="00E67249">
      <w:pPr>
        <w:pStyle w:val="Listaszerbekezds"/>
        <w:widowControl w:val="0"/>
        <w:suppressAutoHyphens w:val="0"/>
        <w:spacing w:line="240" w:lineRule="auto"/>
        <w:ind w:leftChars="0" w:left="358" w:firstLineChars="0" w:firstLine="0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967"/>
        <w:gridCol w:w="1270"/>
      </w:tblGrid>
      <w:tr w:rsidR="00646DF3" w:rsidRPr="00365B29" w14:paraId="13F13946" w14:textId="77777777" w:rsidTr="000F5DC3">
        <w:trPr>
          <w:jc w:val="center"/>
        </w:trPr>
        <w:tc>
          <w:tcPr>
            <w:tcW w:w="2263" w:type="dxa"/>
          </w:tcPr>
          <w:p w14:paraId="6A996057" w14:textId="77777777" w:rsidR="00646DF3" w:rsidRPr="00365B29" w:rsidRDefault="00646DF3" w:rsidP="00B5031F">
            <w:pPr>
              <w:widowControl w:val="0"/>
              <w:suppressAutoHyphens w:val="0"/>
              <w:spacing w:line="240" w:lineRule="auto"/>
              <w:ind w:left="0" w:hanging="2"/>
              <w:jc w:val="both"/>
            </w:pPr>
          </w:p>
        </w:tc>
        <w:tc>
          <w:tcPr>
            <w:tcW w:w="4967" w:type="dxa"/>
            <w:vAlign w:val="center"/>
          </w:tcPr>
          <w:p w14:paraId="1911DAD3" w14:textId="77777777" w:rsidR="00646DF3" w:rsidRPr="00365B29" w:rsidRDefault="00646DF3" w:rsidP="00B5031F">
            <w:pPr>
              <w:widowControl w:val="0"/>
              <w:suppressAutoHyphens w:val="0"/>
              <w:spacing w:line="240" w:lineRule="auto"/>
              <w:ind w:left="0" w:hanging="2"/>
              <w:jc w:val="center"/>
            </w:pPr>
            <w:r w:rsidRPr="00365B29">
              <w:t>helyiségek</w:t>
            </w:r>
          </w:p>
        </w:tc>
        <w:tc>
          <w:tcPr>
            <w:tcW w:w="1270" w:type="dxa"/>
            <w:vAlign w:val="center"/>
          </w:tcPr>
          <w:p w14:paraId="5D0495BC" w14:textId="77777777" w:rsidR="00646DF3" w:rsidRPr="00365B29" w:rsidRDefault="00646DF3" w:rsidP="00B5031F">
            <w:pPr>
              <w:widowControl w:val="0"/>
              <w:suppressAutoHyphens w:val="0"/>
              <w:spacing w:line="240" w:lineRule="auto"/>
              <w:ind w:left="0" w:hanging="2"/>
              <w:jc w:val="center"/>
            </w:pPr>
            <w:r w:rsidRPr="00365B29">
              <w:t>össz. terület</w:t>
            </w:r>
          </w:p>
        </w:tc>
      </w:tr>
      <w:tr w:rsidR="00646DF3" w:rsidRPr="00365B29" w14:paraId="53A383D0" w14:textId="77777777" w:rsidTr="000F5DC3">
        <w:trPr>
          <w:trHeight w:val="2182"/>
          <w:jc w:val="center"/>
        </w:trPr>
        <w:tc>
          <w:tcPr>
            <w:tcW w:w="2263" w:type="dxa"/>
            <w:vAlign w:val="center"/>
          </w:tcPr>
          <w:p w14:paraId="282EDC17" w14:textId="73B94CFE" w:rsidR="00646DF3" w:rsidRPr="000C361B" w:rsidRDefault="000C361B" w:rsidP="00B5031F">
            <w:pPr>
              <w:widowControl w:val="0"/>
              <w:suppressAutoHyphens w:val="0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Inkubátorház</w:t>
            </w:r>
          </w:p>
        </w:tc>
        <w:tc>
          <w:tcPr>
            <w:tcW w:w="4967" w:type="dxa"/>
          </w:tcPr>
          <w:p w14:paraId="656DBC3E" w14:textId="77777777" w:rsidR="00B9310C" w:rsidRDefault="00B9310C" w:rsidP="00B5031F">
            <w:pPr>
              <w:widowControl w:val="0"/>
              <w:suppressAutoHyphens w:val="0"/>
              <w:spacing w:line="240" w:lineRule="auto"/>
              <w:ind w:leftChars="0" w:left="0" w:firstLineChars="0" w:firstLine="0"/>
            </w:pPr>
          </w:p>
          <w:p w14:paraId="28BE37E6" w14:textId="4C247D6D" w:rsidR="00646DF3" w:rsidRPr="00365B29" w:rsidRDefault="00646DF3" w:rsidP="00B5031F">
            <w:pPr>
              <w:widowControl w:val="0"/>
              <w:suppressAutoHyphens w:val="0"/>
              <w:spacing w:line="240" w:lineRule="auto"/>
              <w:ind w:leftChars="0" w:left="0" w:firstLineChars="0" w:firstLine="0"/>
            </w:pPr>
            <w:r w:rsidRPr="00365B29">
              <w:t xml:space="preserve">2 </w:t>
            </w:r>
            <w:r w:rsidR="00D23F85">
              <w:t xml:space="preserve">x 33 </w:t>
            </w:r>
            <w:r w:rsidRPr="00365B29">
              <w:t>m</w:t>
            </w:r>
            <w:r w:rsidRPr="00365B29">
              <w:rPr>
                <w:vertAlign w:val="superscript"/>
              </w:rPr>
              <w:t>2</w:t>
            </w:r>
            <w:r w:rsidRPr="00365B29">
              <w:t xml:space="preserve"> helyiség;</w:t>
            </w:r>
          </w:p>
          <w:p w14:paraId="5A9E8596" w14:textId="2EEC8C69" w:rsidR="00D23F85" w:rsidRDefault="00646DF3" w:rsidP="00B5031F">
            <w:pPr>
              <w:widowControl w:val="0"/>
              <w:suppressAutoHyphens w:val="0"/>
              <w:spacing w:line="240" w:lineRule="auto"/>
              <w:ind w:left="0" w:hanging="2"/>
            </w:pPr>
            <w:r w:rsidRPr="00365B29">
              <w:t xml:space="preserve">1 </w:t>
            </w:r>
            <w:r w:rsidR="00D23F85">
              <w:t>x</w:t>
            </w:r>
            <w:r w:rsidRPr="00365B29">
              <w:t xml:space="preserve"> </w:t>
            </w:r>
            <w:r w:rsidR="00D23F85">
              <w:t>11</w:t>
            </w:r>
            <w:r w:rsidRPr="00365B29">
              <w:t xml:space="preserve"> m</w:t>
            </w:r>
            <w:r w:rsidRPr="00365B29">
              <w:rPr>
                <w:vertAlign w:val="superscript"/>
              </w:rPr>
              <w:t>2</w:t>
            </w:r>
            <w:r w:rsidRPr="00365B29">
              <w:t xml:space="preserve"> </w:t>
            </w:r>
            <w:r w:rsidR="00D23F85" w:rsidRPr="00365B29">
              <w:t>helyiség;</w:t>
            </w:r>
          </w:p>
          <w:p w14:paraId="2473285B" w14:textId="573CC5FA" w:rsidR="00646DF3" w:rsidRPr="00365B29" w:rsidRDefault="00D23F85" w:rsidP="00B5031F">
            <w:pPr>
              <w:widowControl w:val="0"/>
              <w:suppressAutoHyphens w:val="0"/>
              <w:spacing w:line="240" w:lineRule="auto"/>
              <w:ind w:left="0" w:hanging="2"/>
            </w:pPr>
            <w:r>
              <w:t>1 x 23,5 m</w:t>
            </w:r>
            <w:r w:rsidRPr="00D23F85">
              <w:rPr>
                <w:vertAlign w:val="superscript"/>
              </w:rPr>
              <w:t>2</w:t>
            </w:r>
            <w:r>
              <w:t xml:space="preserve"> </w:t>
            </w:r>
            <w:r w:rsidR="00646DF3" w:rsidRPr="00365B29">
              <w:t>fogadó helyiség;</w:t>
            </w:r>
          </w:p>
          <w:p w14:paraId="70DFEE91" w14:textId="1C424F09" w:rsidR="00646DF3" w:rsidRDefault="00B91F3C" w:rsidP="00B5031F">
            <w:pPr>
              <w:widowControl w:val="0"/>
              <w:suppressAutoHyphens w:val="0"/>
              <w:spacing w:line="240" w:lineRule="auto"/>
              <w:ind w:left="0" w:hanging="2"/>
            </w:pPr>
            <w:r>
              <w:t>1 x 16 m</w:t>
            </w:r>
            <w:r w:rsidRPr="00B91F3C">
              <w:rPr>
                <w:vertAlign w:val="superscript"/>
              </w:rPr>
              <w:t xml:space="preserve">2 </w:t>
            </w:r>
            <w:r>
              <w:t>kazán</w:t>
            </w:r>
            <w:r w:rsidR="0043772F">
              <w:t>ház</w:t>
            </w:r>
            <w:r w:rsidR="00646DF3" w:rsidRPr="00365B29">
              <w:t>;</w:t>
            </w:r>
          </w:p>
          <w:p w14:paraId="513D5C22" w14:textId="18956B54" w:rsidR="00D23F85" w:rsidRPr="00365B29" w:rsidRDefault="00D23F85" w:rsidP="00B5031F">
            <w:pPr>
              <w:widowControl w:val="0"/>
              <w:suppressAutoHyphens w:val="0"/>
              <w:spacing w:line="240" w:lineRule="auto"/>
              <w:ind w:left="0" w:hanging="2"/>
            </w:pPr>
            <w:r>
              <w:t>1 x 15 m</w:t>
            </w:r>
            <w:r w:rsidRPr="00B91F3C">
              <w:rPr>
                <w:vertAlign w:val="superscript"/>
              </w:rPr>
              <w:t>2</w:t>
            </w:r>
            <w:r>
              <w:t xml:space="preserve"> teakonyha </w:t>
            </w:r>
          </w:p>
          <w:p w14:paraId="091DA7AC" w14:textId="49B919FB" w:rsidR="00646DF3" w:rsidRPr="00365B29" w:rsidRDefault="00646DF3" w:rsidP="00B5031F">
            <w:pPr>
              <w:widowControl w:val="0"/>
              <w:suppressAutoHyphens w:val="0"/>
              <w:spacing w:line="240" w:lineRule="auto"/>
              <w:ind w:leftChars="0" w:left="0" w:firstLineChars="0" w:firstLine="0"/>
            </w:pPr>
            <w:r w:rsidRPr="00365B29">
              <w:t>közlekedő, mellékhelyiségek</w:t>
            </w:r>
            <w:r>
              <w:t xml:space="preserve"> </w:t>
            </w:r>
            <w:r w:rsidRPr="00365B29">
              <w:t xml:space="preserve">(férfi, női) </w:t>
            </w:r>
          </w:p>
        </w:tc>
        <w:tc>
          <w:tcPr>
            <w:tcW w:w="1270" w:type="dxa"/>
            <w:vAlign w:val="center"/>
          </w:tcPr>
          <w:p w14:paraId="51B62483" w14:textId="39248737" w:rsidR="00646DF3" w:rsidRPr="00365B29" w:rsidRDefault="00B91F3C" w:rsidP="00B5031F">
            <w:pPr>
              <w:widowControl w:val="0"/>
              <w:suppressAutoHyphens w:val="0"/>
              <w:spacing w:line="240" w:lineRule="auto"/>
              <w:ind w:left="0" w:hanging="2"/>
              <w:jc w:val="center"/>
              <w:rPr>
                <w:vertAlign w:val="superscript"/>
              </w:rPr>
            </w:pPr>
            <w:r>
              <w:t>13</w:t>
            </w:r>
            <w:r w:rsidR="000F5DC3">
              <w:t>3,16</w:t>
            </w:r>
            <w:r>
              <w:t xml:space="preserve"> </w:t>
            </w:r>
            <w:r w:rsidR="00646DF3" w:rsidRPr="00365B29">
              <w:t xml:space="preserve"> m</w:t>
            </w:r>
            <w:r w:rsidR="00646DF3" w:rsidRPr="00365B29">
              <w:rPr>
                <w:vertAlign w:val="superscript"/>
              </w:rPr>
              <w:t>2</w:t>
            </w:r>
          </w:p>
        </w:tc>
      </w:tr>
    </w:tbl>
    <w:p w14:paraId="01B0457D" w14:textId="77777777" w:rsidR="003B3AA5" w:rsidRPr="00365B29" w:rsidRDefault="003B3AA5" w:rsidP="00B5031F">
      <w:pPr>
        <w:widowControl w:val="0"/>
        <w:suppressAutoHyphens w:val="0"/>
        <w:spacing w:line="240" w:lineRule="auto"/>
        <w:ind w:left="0" w:hanging="2"/>
      </w:pPr>
    </w:p>
    <w:p w14:paraId="62666AAF" w14:textId="003B7057" w:rsidR="00FA09FF" w:rsidRPr="00B9310C" w:rsidRDefault="00B9310C" w:rsidP="00B5031F">
      <w:pPr>
        <w:pStyle w:val="Listaszerbekezds"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rPr>
          <w:rFonts w:eastAsia="Garamond"/>
          <w:b/>
          <w:color w:val="000000"/>
        </w:rPr>
      </w:pPr>
      <w:r>
        <w:rPr>
          <w:rFonts w:eastAsia="Garamond"/>
          <w:b/>
          <w:color w:val="000000"/>
        </w:rPr>
        <w:t xml:space="preserve"> </w:t>
      </w:r>
      <w:r w:rsidR="00FA09FF" w:rsidRPr="00B9310C">
        <w:rPr>
          <w:rFonts w:eastAsia="Garamond"/>
          <w:b/>
          <w:color w:val="000000"/>
        </w:rPr>
        <w:t>Közművek:</w:t>
      </w:r>
    </w:p>
    <w:p w14:paraId="39B1C857" w14:textId="74A6A7FB" w:rsidR="00FA09FF" w:rsidRPr="00365B29" w:rsidRDefault="00FA09F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ab/>
        <w:t xml:space="preserve">Elektromos ellátás: </w:t>
      </w:r>
      <w:r w:rsidRPr="000C361B">
        <w:rPr>
          <w:rFonts w:eastAsia="Garamond"/>
          <w:color w:val="000000"/>
        </w:rPr>
        <w:t xml:space="preserve">3 </w:t>
      </w:r>
      <w:r w:rsidR="00B91F3C" w:rsidRPr="000C361B">
        <w:rPr>
          <w:rFonts w:eastAsia="Garamond"/>
          <w:color w:val="000000"/>
        </w:rPr>
        <w:t>x</w:t>
      </w:r>
      <w:r w:rsidRPr="000C361B">
        <w:rPr>
          <w:rFonts w:eastAsia="Garamond"/>
          <w:color w:val="000000"/>
        </w:rPr>
        <w:t xml:space="preserve"> </w:t>
      </w:r>
      <w:r w:rsidR="00561CB8" w:rsidRPr="000C361B">
        <w:rPr>
          <w:rFonts w:eastAsia="Garamond"/>
          <w:color w:val="000000"/>
        </w:rPr>
        <w:t xml:space="preserve">32 </w:t>
      </w:r>
      <w:r w:rsidR="00B91F3C" w:rsidRPr="000C361B">
        <w:rPr>
          <w:rFonts w:eastAsia="Garamond"/>
          <w:color w:val="000000"/>
        </w:rPr>
        <w:t>A</w:t>
      </w:r>
      <w:r w:rsidRPr="00365B29">
        <w:rPr>
          <w:rFonts w:eastAsia="Garamond"/>
          <w:color w:val="000000"/>
        </w:rPr>
        <w:t xml:space="preserve"> </w:t>
      </w:r>
      <w:r w:rsidR="000F5DC3" w:rsidRPr="00365B29">
        <w:rPr>
          <w:rFonts w:eastAsia="Garamond"/>
          <w:color w:val="000000"/>
        </w:rPr>
        <w:t>biztosított</w:t>
      </w:r>
    </w:p>
    <w:p w14:paraId="745F757D" w14:textId="477D7ACB" w:rsidR="00FA09FF" w:rsidRPr="00365B29" w:rsidRDefault="00FA09F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ab/>
        <w:t xml:space="preserve">Gázellátás: </w:t>
      </w:r>
      <w:r w:rsidR="008A36AB" w:rsidRPr="00365B29">
        <w:rPr>
          <w:rFonts w:eastAsia="Garamond"/>
          <w:color w:val="000000"/>
        </w:rPr>
        <w:t>20</w:t>
      </w:r>
      <w:r w:rsidRPr="00365B29">
        <w:rPr>
          <w:rFonts w:eastAsia="Garamond"/>
          <w:color w:val="000000"/>
        </w:rPr>
        <w:t xml:space="preserve"> m3/óra </w:t>
      </w:r>
    </w:p>
    <w:p w14:paraId="0D2B2BFB" w14:textId="150AC5F5" w:rsidR="00FA09FF" w:rsidRPr="00365B29" w:rsidRDefault="00FA09F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ab/>
        <w:t xml:space="preserve">Víz: van </w:t>
      </w:r>
    </w:p>
    <w:p w14:paraId="4C43017E" w14:textId="131C516E" w:rsidR="00FA09FF" w:rsidRPr="00365B29" w:rsidRDefault="00FA09FF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color w:val="000000"/>
        </w:rPr>
      </w:pPr>
      <w:r w:rsidRPr="00365B29">
        <w:rPr>
          <w:rFonts w:eastAsia="Garamond"/>
          <w:color w:val="000000"/>
        </w:rPr>
        <w:tab/>
        <w:t>Szennyvízelvezetés: kiépített csatornába</w:t>
      </w:r>
    </w:p>
    <w:p w14:paraId="419D1949" w14:textId="77777777" w:rsidR="003B3AA5" w:rsidRPr="00365B29" w:rsidRDefault="003B3AA5" w:rsidP="00B5031F">
      <w:pPr>
        <w:widowControl w:val="0"/>
        <w:suppressAutoHyphens w:val="0"/>
        <w:spacing w:line="240" w:lineRule="auto"/>
        <w:ind w:left="0" w:hanging="2"/>
      </w:pPr>
    </w:p>
    <w:p w14:paraId="7175C0F7" w14:textId="095321B9" w:rsidR="00D65782" w:rsidRPr="00B9310C" w:rsidRDefault="00D65782" w:rsidP="00B5031F">
      <w:pPr>
        <w:pStyle w:val="Listaszerbekezds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rPr>
          <w:rFonts w:eastAsia="Garamond"/>
          <w:color w:val="000000"/>
        </w:rPr>
      </w:pPr>
      <w:r w:rsidRPr="00B9310C">
        <w:rPr>
          <w:rFonts w:eastAsia="Garamond"/>
          <w:b/>
          <w:color w:val="000000"/>
        </w:rPr>
        <w:t xml:space="preserve">Bírálati szempontok: </w:t>
      </w:r>
    </w:p>
    <w:p w14:paraId="1D9CD511" w14:textId="40328B4F" w:rsidR="00A34FD5" w:rsidRDefault="00D44C22" w:rsidP="00B5031F">
      <w:pPr>
        <w:pStyle w:val="Listaszerbekezds"/>
        <w:widowControl w:val="0"/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65B29">
        <w:t xml:space="preserve">A </w:t>
      </w:r>
      <w:r w:rsidR="00A34FD5">
        <w:t>megajánlott bérleti díj összege</w:t>
      </w:r>
      <w:r>
        <w:t xml:space="preserve"> (10 pont)</w:t>
      </w:r>
    </w:p>
    <w:p w14:paraId="091D631A" w14:textId="36338D8B" w:rsidR="003F327C" w:rsidRDefault="003F327C" w:rsidP="00B5031F">
      <w:pPr>
        <w:pStyle w:val="Listaszerbekezds"/>
        <w:widowControl w:val="0"/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A bérlet időtartama (</w:t>
      </w:r>
      <w:r w:rsidR="002469C5">
        <w:t>2</w:t>
      </w:r>
      <w:r>
        <w:t xml:space="preserve">0 pont) </w:t>
      </w:r>
    </w:p>
    <w:p w14:paraId="5EB17AAF" w14:textId="3DA023FE" w:rsidR="002469C5" w:rsidRDefault="00C5235D" w:rsidP="00B5031F">
      <w:pPr>
        <w:pStyle w:val="Listaszerbekezds"/>
        <w:widowControl w:val="0"/>
        <w:numPr>
          <w:ilvl w:val="0"/>
          <w:numId w:val="8"/>
        </w:numPr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</w:pPr>
      <w:r>
        <w:t>Pályázó által foglalkoztatottak létszáma</w:t>
      </w:r>
      <w:r w:rsidR="00A34FD5">
        <w:t xml:space="preserve"> </w:t>
      </w:r>
      <w:r w:rsidR="0010555A">
        <w:t xml:space="preserve">/meglévő 1-3 fő 5 pont, 4-5 fő, 7 pont, 5 fő fölött 10 pont/ </w:t>
      </w:r>
      <w:r w:rsidR="002469C5">
        <w:t>(</w:t>
      </w:r>
      <w:r w:rsidR="003F327C">
        <w:t>l</w:t>
      </w:r>
      <w:r w:rsidR="002469C5">
        <w:t>0 pont)</w:t>
      </w:r>
    </w:p>
    <w:p w14:paraId="2C1B014F" w14:textId="38E6A7DD" w:rsidR="00A34FD5" w:rsidRDefault="00D44C22" w:rsidP="00B5031F">
      <w:pPr>
        <w:pStyle w:val="Listaszerbekezds"/>
        <w:widowControl w:val="0"/>
        <w:numPr>
          <w:ilvl w:val="0"/>
          <w:numId w:val="8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Üzleti terv, amely tartalmazza</w:t>
      </w:r>
      <w:r w:rsidR="00A34FD5">
        <w:t>: (</w:t>
      </w:r>
      <w:r w:rsidR="002469C5">
        <w:t>5</w:t>
      </w:r>
      <w:r w:rsidR="000D5B0E">
        <w:t>0</w:t>
      </w:r>
      <w:r w:rsidR="00A34FD5">
        <w:t xml:space="preserve"> pont)</w:t>
      </w:r>
    </w:p>
    <w:p w14:paraId="68CC0B1C" w14:textId="161719BB" w:rsidR="00A34FD5" w:rsidRDefault="00D44C22" w:rsidP="00B5031F">
      <w:pPr>
        <w:pStyle w:val="Listaszerbekezds"/>
        <w:widowControl w:val="0"/>
        <w:numPr>
          <w:ilvl w:val="1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</w:pPr>
      <w:r>
        <w:t xml:space="preserve"> a vá</w:t>
      </w:r>
      <w:r w:rsidR="002469C5">
        <w:t>llalkozás általános bemutatását</w:t>
      </w:r>
      <w:r>
        <w:t xml:space="preserve"> </w:t>
      </w:r>
      <w:r w:rsidR="002469C5">
        <w:t>(10 pont),</w:t>
      </w:r>
    </w:p>
    <w:p w14:paraId="63BF6CD7" w14:textId="6A11AF78" w:rsidR="00A34FD5" w:rsidRDefault="00D44C22" w:rsidP="00B5031F">
      <w:pPr>
        <w:pStyle w:val="Listaszerbekezds"/>
        <w:widowControl w:val="0"/>
        <w:numPr>
          <w:ilvl w:val="1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</w:pPr>
      <w:r>
        <w:t>a működési és üzemelési tervet</w:t>
      </w:r>
      <w:r w:rsidR="002469C5">
        <w:t xml:space="preserve"> (15 pont),</w:t>
      </w:r>
      <w:r>
        <w:t xml:space="preserve"> </w:t>
      </w:r>
    </w:p>
    <w:p w14:paraId="72405470" w14:textId="668B8448" w:rsidR="00C5235D" w:rsidRDefault="00D44C22" w:rsidP="00B5031F">
      <w:pPr>
        <w:pStyle w:val="Listaszerbekezds"/>
        <w:widowControl w:val="0"/>
        <w:numPr>
          <w:ilvl w:val="1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</w:pPr>
      <w:r>
        <w:t>a kockázatok elemzését és azok kezelését</w:t>
      </w:r>
      <w:r w:rsidR="002469C5">
        <w:t xml:space="preserve"> (1</w:t>
      </w:r>
      <w:r w:rsidR="00017F71">
        <w:t>0</w:t>
      </w:r>
      <w:r w:rsidR="002469C5">
        <w:t xml:space="preserve"> pont),</w:t>
      </w:r>
    </w:p>
    <w:p w14:paraId="0EF0BEF6" w14:textId="581B217D" w:rsidR="007548AE" w:rsidRDefault="00C5235D" w:rsidP="00B5031F">
      <w:pPr>
        <w:pStyle w:val="Listaszerbekezds"/>
        <w:widowControl w:val="0"/>
        <w:numPr>
          <w:ilvl w:val="1"/>
          <w:numId w:val="8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</w:pPr>
      <w:r>
        <w:t>v</w:t>
      </w:r>
      <w:r w:rsidR="00D44C22">
        <w:t>alamint a pénzügyi tervet</w:t>
      </w:r>
      <w:r w:rsidR="002469C5">
        <w:t>, a</w:t>
      </w:r>
      <w:r w:rsidR="007548AE">
        <w:t xml:space="preserve"> vállalkozás pénzügyi-gazdasági fenntarthatóságának bemutatás</w:t>
      </w:r>
      <w:r w:rsidR="002469C5">
        <w:t>ával együtt</w:t>
      </w:r>
      <w:r w:rsidR="00B00612">
        <w:t xml:space="preserve"> (</w:t>
      </w:r>
      <w:r w:rsidR="002469C5">
        <w:t>1</w:t>
      </w:r>
      <w:r w:rsidR="00017F71">
        <w:t>5</w:t>
      </w:r>
      <w:r w:rsidR="00B00612">
        <w:t xml:space="preserve"> pont)</w:t>
      </w:r>
      <w:r w:rsidR="002469C5">
        <w:t>.</w:t>
      </w:r>
    </w:p>
    <w:p w14:paraId="24F37B19" w14:textId="5899F0A8" w:rsidR="00BD7BCE" w:rsidRDefault="00BD7BCE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both"/>
        <w:rPr>
          <w:rFonts w:eastAsia="Garamond"/>
          <w:b/>
          <w:color w:val="000000"/>
        </w:rPr>
      </w:pPr>
    </w:p>
    <w:p w14:paraId="3C7089C7" w14:textId="614018D5" w:rsidR="00646DF3" w:rsidRPr="00357E56" w:rsidRDefault="00D65782" w:rsidP="00B5031F">
      <w:pPr>
        <w:pStyle w:val="Listaszerbekezds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firstLineChars="0"/>
        <w:jc w:val="both"/>
        <w:rPr>
          <w:rFonts w:eastAsia="Garamond"/>
        </w:rPr>
      </w:pPr>
      <w:r w:rsidRPr="00B9310C">
        <w:rPr>
          <w:rFonts w:eastAsia="Garamond"/>
          <w:b/>
          <w:color w:val="000000"/>
        </w:rPr>
        <w:t xml:space="preserve">A bérleti idő: </w:t>
      </w:r>
      <w:r w:rsidR="00017F71" w:rsidRPr="00017F71">
        <w:rPr>
          <w:rFonts w:eastAsia="Garamond"/>
          <w:color w:val="000000"/>
        </w:rPr>
        <w:t>minimum 3 hónap</w:t>
      </w:r>
      <w:r w:rsidR="00017F71">
        <w:rPr>
          <w:rFonts w:eastAsia="Garamond"/>
          <w:color w:val="000000"/>
        </w:rPr>
        <w:t>,</w:t>
      </w:r>
      <w:r w:rsidR="00017F71">
        <w:rPr>
          <w:rFonts w:eastAsia="Garamond"/>
          <w:b/>
          <w:color w:val="000000"/>
        </w:rPr>
        <w:t xml:space="preserve"> </w:t>
      </w:r>
      <w:r w:rsidR="009440DA" w:rsidRPr="00357E56">
        <w:rPr>
          <w:rFonts w:eastAsia="Garamond"/>
        </w:rPr>
        <w:t xml:space="preserve">maximum </w:t>
      </w:r>
      <w:r w:rsidR="00F51F62" w:rsidRPr="00357E56">
        <w:rPr>
          <w:rFonts w:eastAsia="Garamond"/>
        </w:rPr>
        <w:t>3</w:t>
      </w:r>
      <w:r w:rsidR="0012210C" w:rsidRPr="00357E56">
        <w:rPr>
          <w:rFonts w:eastAsia="Garamond"/>
        </w:rPr>
        <w:t xml:space="preserve"> év</w:t>
      </w:r>
      <w:r w:rsidR="009440DA" w:rsidRPr="00357E56">
        <w:rPr>
          <w:rFonts w:eastAsia="Garamond"/>
        </w:rPr>
        <w:t>, de legfeljebb a pályázó létrejöttétől (cégnyilvántartásba, egyéni vállalkozók nyilvántartásába, illetve kamarai vagy egyéb nyilvántartásba való bejegyzésétől) számított 3 év</w:t>
      </w:r>
      <w:r w:rsidR="0012210C" w:rsidRPr="00357E56">
        <w:rPr>
          <w:rFonts w:eastAsia="Garamond"/>
        </w:rPr>
        <w:t xml:space="preserve"> </w:t>
      </w:r>
      <w:r w:rsidR="00A1265E" w:rsidRPr="00357E56">
        <w:rPr>
          <w:rFonts w:eastAsia="Garamond"/>
        </w:rPr>
        <w:t xml:space="preserve"> </w:t>
      </w:r>
    </w:p>
    <w:p w14:paraId="6D35A345" w14:textId="5C43A4A7" w:rsidR="00BD7BCE" w:rsidRDefault="00BD7BCE" w:rsidP="00B5031F">
      <w:pPr>
        <w:widowControl w:val="0"/>
        <w:suppressAutoHyphens w:val="0"/>
        <w:spacing w:line="240" w:lineRule="auto"/>
        <w:ind w:left="0" w:hanging="2"/>
        <w:rPr>
          <w:rFonts w:eastAsia="Garamond"/>
          <w:b/>
        </w:rPr>
      </w:pPr>
    </w:p>
    <w:p w14:paraId="2A107196" w14:textId="77777777" w:rsidR="000C640A" w:rsidRPr="00357E56" w:rsidRDefault="000C640A" w:rsidP="00B5031F">
      <w:pPr>
        <w:widowControl w:val="0"/>
        <w:suppressAutoHyphens w:val="0"/>
        <w:spacing w:line="240" w:lineRule="auto"/>
        <w:ind w:left="0" w:hanging="2"/>
        <w:rPr>
          <w:rFonts w:eastAsia="Garamond"/>
          <w:b/>
        </w:rPr>
      </w:pPr>
    </w:p>
    <w:p w14:paraId="4462728E" w14:textId="74F2C906" w:rsidR="00A1265E" w:rsidRDefault="00D65782" w:rsidP="00B5031F">
      <w:pPr>
        <w:pStyle w:val="Listaszerbekezds"/>
        <w:widowControl w:val="0"/>
        <w:numPr>
          <w:ilvl w:val="0"/>
          <w:numId w:val="18"/>
        </w:numPr>
        <w:suppressAutoHyphens w:val="0"/>
        <w:spacing w:line="240" w:lineRule="auto"/>
        <w:ind w:leftChars="0" w:firstLineChars="0"/>
        <w:jc w:val="both"/>
        <w:rPr>
          <w:rFonts w:eastAsia="Garamond"/>
        </w:rPr>
      </w:pPr>
      <w:r w:rsidRPr="00357E56">
        <w:rPr>
          <w:rFonts w:eastAsia="Garamond"/>
          <w:b/>
        </w:rPr>
        <w:t>Minimális havi bérleti díj:</w:t>
      </w:r>
      <w:r w:rsidR="00F51F62" w:rsidRPr="00357E56">
        <w:rPr>
          <w:rFonts w:eastAsia="Garamond"/>
          <w:b/>
        </w:rPr>
        <w:t xml:space="preserve"> </w:t>
      </w:r>
      <w:r w:rsidR="00FB0869" w:rsidRPr="00357E56">
        <w:rPr>
          <w:rFonts w:eastAsia="Garamond"/>
        </w:rPr>
        <w:t>1</w:t>
      </w:r>
      <w:r w:rsidR="00593173" w:rsidRPr="00357E56">
        <w:rPr>
          <w:rFonts w:eastAsia="Garamond"/>
        </w:rPr>
        <w:t>.</w:t>
      </w:r>
      <w:r w:rsidR="00FB0869" w:rsidRPr="00357E56">
        <w:rPr>
          <w:rFonts w:eastAsia="Garamond"/>
        </w:rPr>
        <w:t>416 Ft/</w:t>
      </w:r>
      <w:r w:rsidR="00D9011A" w:rsidRPr="00357E56">
        <w:rPr>
          <w:rFonts w:eastAsia="Garamond"/>
        </w:rPr>
        <w:t>hó/</w:t>
      </w:r>
      <w:r w:rsidR="00FB0869" w:rsidRPr="00357E56">
        <w:rPr>
          <w:rFonts w:eastAsia="Garamond"/>
        </w:rPr>
        <w:t>m2</w:t>
      </w:r>
      <w:r w:rsidR="001C118E" w:rsidRPr="00357E56">
        <w:rPr>
          <w:rFonts w:eastAsia="Garamond"/>
        </w:rPr>
        <w:t xml:space="preserve"> </w:t>
      </w:r>
      <w:r w:rsidR="00593173" w:rsidRPr="00357E56">
        <w:rPr>
          <w:rFonts w:eastAsia="Garamond"/>
        </w:rPr>
        <w:t>+</w:t>
      </w:r>
      <w:r w:rsidR="001C118E" w:rsidRPr="00357E56">
        <w:rPr>
          <w:rFonts w:eastAsia="Garamond"/>
        </w:rPr>
        <w:t xml:space="preserve"> </w:t>
      </w:r>
      <w:r w:rsidR="00FF1F18" w:rsidRPr="00357E56">
        <w:rPr>
          <w:rFonts w:eastAsia="Garamond"/>
        </w:rPr>
        <w:t>ÁFA</w:t>
      </w:r>
    </w:p>
    <w:p w14:paraId="2116D9ED" w14:textId="0DFE66DD" w:rsidR="00E67249" w:rsidRPr="00E67249" w:rsidRDefault="00E67249" w:rsidP="00E67249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rFonts w:eastAsia="Garamond"/>
        </w:rPr>
      </w:pPr>
    </w:p>
    <w:p w14:paraId="0DFDCF14" w14:textId="3144CA2E" w:rsidR="00204664" w:rsidRPr="00204664" w:rsidRDefault="00204664" w:rsidP="00E67249">
      <w:pPr>
        <w:widowControl w:val="0"/>
        <w:suppressAutoHyphens w:val="0"/>
        <w:spacing w:line="240" w:lineRule="auto"/>
        <w:ind w:leftChars="0" w:left="284" w:firstLineChars="0" w:firstLine="0"/>
        <w:rPr>
          <w:bCs/>
          <w:iCs/>
        </w:rPr>
      </w:pPr>
      <w:r w:rsidRPr="00204664">
        <w:rPr>
          <w:rFonts w:eastAsia="Garamond"/>
          <w:bCs/>
          <w:iCs/>
        </w:rPr>
        <w:t xml:space="preserve">A bérleti díj </w:t>
      </w:r>
      <w:r w:rsidR="00D65782" w:rsidRPr="00204664">
        <w:rPr>
          <w:rFonts w:eastAsia="Garamond"/>
          <w:bCs/>
          <w:iCs/>
        </w:rPr>
        <w:t xml:space="preserve">minden évben az </w:t>
      </w:r>
      <w:r w:rsidR="00D65782" w:rsidRPr="00204664">
        <w:rPr>
          <w:rFonts w:eastAsia="Garamond"/>
          <w:b/>
          <w:bCs/>
          <w:iCs/>
        </w:rPr>
        <w:t>infláció mértékével növekszik</w:t>
      </w:r>
      <w:r w:rsidRPr="00204664">
        <w:rPr>
          <w:rFonts w:eastAsia="Garamond"/>
          <w:bCs/>
          <w:iCs/>
        </w:rPr>
        <w:t>, illetve a</w:t>
      </w:r>
      <w:r w:rsidRPr="00204664">
        <w:rPr>
          <w:bCs/>
          <w:iCs/>
        </w:rPr>
        <w:t xml:space="preserve"> pályázó által ajánlott bérleti díj </w:t>
      </w:r>
      <w:r w:rsidRPr="00204664">
        <w:rPr>
          <w:b/>
          <w:bCs/>
          <w:iCs/>
        </w:rPr>
        <w:t>nem lehet kevesebb</w:t>
      </w:r>
      <w:r w:rsidRPr="00204664">
        <w:rPr>
          <w:bCs/>
          <w:iCs/>
        </w:rPr>
        <w:t xml:space="preserve"> a pályázati </w:t>
      </w:r>
      <w:r w:rsidR="00876916">
        <w:rPr>
          <w:bCs/>
          <w:iCs/>
        </w:rPr>
        <w:t>felhívásban</w:t>
      </w:r>
      <w:r w:rsidRPr="00204664">
        <w:rPr>
          <w:bCs/>
          <w:iCs/>
        </w:rPr>
        <w:t xml:space="preserve"> megjelölt </w:t>
      </w:r>
      <w:r w:rsidRPr="00204664">
        <w:rPr>
          <w:b/>
          <w:bCs/>
          <w:iCs/>
        </w:rPr>
        <w:t>minimum bérleti díj összegénél</w:t>
      </w:r>
      <w:r w:rsidRPr="00204664">
        <w:rPr>
          <w:bCs/>
          <w:iCs/>
        </w:rPr>
        <w:t xml:space="preserve">. </w:t>
      </w:r>
    </w:p>
    <w:p w14:paraId="2BBA6621" w14:textId="11158B77" w:rsidR="000C640A" w:rsidRDefault="000C640A" w:rsidP="00B5031F">
      <w:pPr>
        <w:widowControl w:val="0"/>
        <w:suppressAutoHyphens w:val="0"/>
        <w:spacing w:line="240" w:lineRule="auto"/>
        <w:ind w:leftChars="0" w:left="0" w:firstLineChars="0" w:hanging="2"/>
        <w:jc w:val="both"/>
        <w:rPr>
          <w:bCs/>
          <w:iCs/>
        </w:rPr>
      </w:pPr>
    </w:p>
    <w:p w14:paraId="0294041E" w14:textId="77777777" w:rsidR="005F360A" w:rsidRDefault="005F360A" w:rsidP="00B5031F">
      <w:pPr>
        <w:widowControl w:val="0"/>
        <w:suppressAutoHyphens w:val="0"/>
        <w:spacing w:line="240" w:lineRule="auto"/>
        <w:ind w:leftChars="0" w:left="0" w:firstLineChars="0" w:hanging="2"/>
        <w:jc w:val="both"/>
        <w:rPr>
          <w:bCs/>
          <w:iCs/>
        </w:rPr>
      </w:pPr>
    </w:p>
    <w:p w14:paraId="2A2BF51E" w14:textId="1BEE8D53" w:rsidR="00D65782" w:rsidRPr="005F360A" w:rsidRDefault="00660966" w:rsidP="005F360A">
      <w:pPr>
        <w:pStyle w:val="Listaszerbekezds"/>
        <w:widowControl w:val="0"/>
        <w:numPr>
          <w:ilvl w:val="0"/>
          <w:numId w:val="18"/>
        </w:numPr>
        <w:suppressAutoHyphens w:val="0"/>
        <w:spacing w:line="240" w:lineRule="auto"/>
        <w:ind w:leftChars="0" w:firstLineChars="0"/>
        <w:jc w:val="both"/>
        <w:rPr>
          <w:b/>
        </w:rPr>
      </w:pPr>
      <w:r w:rsidRPr="005F360A">
        <w:rPr>
          <w:b/>
        </w:rPr>
        <w:t>A p</w:t>
      </w:r>
      <w:r w:rsidR="00D65782" w:rsidRPr="005F360A">
        <w:rPr>
          <w:b/>
        </w:rPr>
        <w:t>ályázat</w:t>
      </w:r>
      <w:r w:rsidRPr="005F360A">
        <w:rPr>
          <w:b/>
        </w:rPr>
        <w:t xml:space="preserve"> kötelező adattartalma</w:t>
      </w:r>
      <w:r w:rsidR="00D65782" w:rsidRPr="005F360A">
        <w:rPr>
          <w:b/>
        </w:rPr>
        <w:t>:</w:t>
      </w:r>
    </w:p>
    <w:p w14:paraId="5E498093" w14:textId="4F561CE6" w:rsidR="00E57F85" w:rsidRPr="006D5526" w:rsidRDefault="00911738" w:rsidP="00B5031F">
      <w:pPr>
        <w:pStyle w:val="Szvegtrzs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5526">
        <w:rPr>
          <w:rFonts w:ascii="Times New Roman" w:hAnsi="Times New Roman" w:cs="Times New Roman"/>
          <w:sz w:val="24"/>
          <w:szCs w:val="24"/>
        </w:rPr>
        <w:t>a</w:t>
      </w:r>
      <w:r w:rsidR="00E57F85" w:rsidRPr="006D5526">
        <w:rPr>
          <w:rFonts w:ascii="Times New Roman" w:hAnsi="Times New Roman" w:cs="Times New Roman"/>
          <w:sz w:val="24"/>
          <w:szCs w:val="24"/>
        </w:rPr>
        <w:t xml:space="preserve"> pályázó adatai</w:t>
      </w:r>
      <w:r w:rsidR="00A1265E" w:rsidRPr="006D5526">
        <w:rPr>
          <w:rFonts w:ascii="Times New Roman" w:hAnsi="Times New Roman" w:cs="Times New Roman"/>
          <w:sz w:val="24"/>
          <w:szCs w:val="24"/>
        </w:rPr>
        <w:t>,</w:t>
      </w:r>
      <w:r w:rsidR="00E57F85" w:rsidRPr="006D5526">
        <w:rPr>
          <w:rFonts w:ascii="Times New Roman" w:hAnsi="Times New Roman" w:cs="Times New Roman"/>
          <w:sz w:val="24"/>
          <w:szCs w:val="24"/>
        </w:rPr>
        <w:t xml:space="preserve"> név, székhely, telefon, email, adószám, </w:t>
      </w:r>
      <w:r w:rsidR="00BD7BCE" w:rsidRPr="006D5526">
        <w:rPr>
          <w:rFonts w:ascii="Times New Roman" w:hAnsi="Times New Roman" w:cs="Times New Roman"/>
          <w:sz w:val="24"/>
          <w:szCs w:val="24"/>
        </w:rPr>
        <w:t>cégjegyzékszám vagy nyilvántartási szám (melléklet)</w:t>
      </w:r>
      <w:r w:rsidR="00482101" w:rsidRPr="006D5526">
        <w:rPr>
          <w:rFonts w:ascii="Times New Roman" w:hAnsi="Times New Roman" w:cs="Times New Roman"/>
          <w:sz w:val="24"/>
          <w:szCs w:val="24"/>
        </w:rPr>
        <w:t>,</w:t>
      </w:r>
    </w:p>
    <w:p w14:paraId="244D541E" w14:textId="703556D7" w:rsidR="005B21FE" w:rsidRPr="006D5526" w:rsidRDefault="00E57F85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6D5526">
        <w:t>nyilatkozat arról,</w:t>
      </w:r>
      <w:r w:rsidRPr="006D5526">
        <w:rPr>
          <w:bCs/>
        </w:rPr>
        <w:t xml:space="preserve"> </w:t>
      </w:r>
      <w:r w:rsidR="00BD7BCE" w:rsidRPr="006D5526">
        <w:rPr>
          <w:bCs/>
        </w:rPr>
        <w:t xml:space="preserve">hogy a </w:t>
      </w:r>
      <w:r w:rsidR="00BD7BCE" w:rsidRPr="006D5526">
        <w:t>N</w:t>
      </w:r>
      <w:r w:rsidRPr="006D5526">
        <w:t>emzeti vagyonról szóló 2011. évi CXCVI. törvény 3. §-a alapján átlátható szervezetnek minősül</w:t>
      </w:r>
      <w:r w:rsidR="00BD7BCE" w:rsidRPr="006D5526">
        <w:t xml:space="preserve"> (melléklet)</w:t>
      </w:r>
      <w:r w:rsidR="00482101" w:rsidRPr="006D5526">
        <w:t>,</w:t>
      </w:r>
    </w:p>
    <w:p w14:paraId="65C645A8" w14:textId="09E802EB" w:rsidR="005B21FE" w:rsidRPr="006D5526" w:rsidRDefault="00E57F85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 xml:space="preserve">a pályázó </w:t>
      </w:r>
      <w:r w:rsidR="00911738" w:rsidRPr="006D5526">
        <w:t>nyilatkozat</w:t>
      </w:r>
      <w:r w:rsidR="0088033C" w:rsidRPr="006D5526">
        <w:t>a</w:t>
      </w:r>
      <w:r w:rsidR="00FB5709" w:rsidRPr="006D5526">
        <w:t>,</w:t>
      </w:r>
      <w:r w:rsidR="00911738" w:rsidRPr="006D5526">
        <w:t xml:space="preserve"> hogy </w:t>
      </w:r>
      <w:r w:rsidRPr="006D5526">
        <w:t>a pályázat anyagát üzleti titoknak tekinti-e, továbbá kéri-e a pályázat zárt ülésen történő elbírálásá</w:t>
      </w:r>
      <w:r w:rsidR="00E55176" w:rsidRPr="006D5526">
        <w:t>t</w:t>
      </w:r>
      <w:r w:rsidR="00911738" w:rsidRPr="006D5526">
        <w:t xml:space="preserve"> (melléklet)</w:t>
      </w:r>
      <w:r w:rsidR="00482101" w:rsidRPr="006D5526">
        <w:t>,</w:t>
      </w:r>
    </w:p>
    <w:p w14:paraId="6317C551" w14:textId="1B2C8668" w:rsidR="005B21FE" w:rsidRPr="006D5526" w:rsidRDefault="00911738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</w:t>
      </w:r>
      <w:r w:rsidR="005B21FE" w:rsidRPr="006D5526">
        <w:t xml:space="preserve"> </w:t>
      </w:r>
      <w:r w:rsidRPr="006D5526">
        <w:t xml:space="preserve">pályázó </w:t>
      </w:r>
      <w:r w:rsidR="008D0544" w:rsidRPr="006D5526">
        <w:t>nyilatkozat</w:t>
      </w:r>
      <w:r w:rsidR="0088033C" w:rsidRPr="006D5526">
        <w:t>a</w:t>
      </w:r>
      <w:r w:rsidR="008D0544" w:rsidRPr="006D5526">
        <w:t xml:space="preserve">, hogy </w:t>
      </w:r>
      <w:r w:rsidR="005B21FE" w:rsidRPr="006D5526">
        <w:t xml:space="preserve">a pályázatban, illetve nyertes pályázata esetén </w:t>
      </w:r>
      <w:r w:rsidR="008D0544" w:rsidRPr="006D5526">
        <w:t>a</w:t>
      </w:r>
      <w:r w:rsidR="005B21FE" w:rsidRPr="006D5526">
        <w:t xml:space="preserve"> bérleti szerződésben kötelezettséget vállal arra, hogy a birtokbavéte</w:t>
      </w:r>
      <w:r w:rsidR="008D0544" w:rsidRPr="006D5526">
        <w:t xml:space="preserve">ltől számított 30 napon belül az érintett </w:t>
      </w:r>
      <w:r w:rsidR="005B21FE" w:rsidRPr="006D5526">
        <w:t>ingatlant székhelyeként vagy telephelyeként a cégnyilvántartásba</w:t>
      </w:r>
      <w:r w:rsidR="00593173" w:rsidRPr="006D5526">
        <w:t>, illetve a megfelelő hatósági vagy egyéb nyilvántartásba</w:t>
      </w:r>
      <w:r w:rsidR="005B21FE" w:rsidRPr="006D5526">
        <w:t xml:space="preserve"> bejegyezteti</w:t>
      </w:r>
      <w:r w:rsidR="00204664" w:rsidRPr="006D5526">
        <w:t xml:space="preserve"> (melléklet)</w:t>
      </w:r>
      <w:r w:rsidR="000D3B46" w:rsidRPr="006D5526">
        <w:t>,</w:t>
      </w:r>
    </w:p>
    <w:p w14:paraId="460DA292" w14:textId="44B255AA" w:rsidR="00F35DD4" w:rsidRPr="006D5526" w:rsidRDefault="009713D8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 bér</w:t>
      </w:r>
      <w:r w:rsidR="00C15D7F" w:rsidRPr="006D5526">
        <w:t>e</w:t>
      </w:r>
      <w:r w:rsidRPr="006D5526">
        <w:t>lni kívánt helyiség megjelölése</w:t>
      </w:r>
      <w:r w:rsidR="006D5526">
        <w:t xml:space="preserve"> (melléklet)</w:t>
      </w:r>
      <w:r w:rsidRPr="006D5526">
        <w:t>,</w:t>
      </w:r>
    </w:p>
    <w:p w14:paraId="52BD84E5" w14:textId="5B6F5517" w:rsidR="009713D8" w:rsidRPr="006D5526" w:rsidRDefault="00F35DD4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pályázó kötelez</w:t>
      </w:r>
      <w:r w:rsidR="00442E18" w:rsidRPr="006D5526">
        <w:t>i magát</w:t>
      </w:r>
      <w:r w:rsidRPr="006D5526">
        <w:t xml:space="preserve">, hogy </w:t>
      </w:r>
      <w:r w:rsidR="000D0F75" w:rsidRPr="006D5526">
        <w:t xml:space="preserve">a közös használatú helyiségek tekintetében vállalja a </w:t>
      </w:r>
      <w:r w:rsidR="0088033C" w:rsidRPr="006D5526">
        <w:t>rezsi</w:t>
      </w:r>
      <w:r w:rsidR="000D0F75" w:rsidRPr="006D5526">
        <w:t>költség</w:t>
      </w:r>
      <w:r w:rsidR="00CC0D16" w:rsidRPr="006D5526">
        <w:t xml:space="preserve">ek </w:t>
      </w:r>
      <w:r w:rsidR="000D0F75" w:rsidRPr="006D5526">
        <w:t>megosztás</w:t>
      </w:r>
      <w:r w:rsidR="00CC0D16" w:rsidRPr="006D5526">
        <w:t>á</w:t>
      </w:r>
      <w:r w:rsidR="000D0F75" w:rsidRPr="006D5526">
        <w:t>t és a költségek megosztására vonatkozó megállapodás megkötését</w:t>
      </w:r>
      <w:r w:rsidR="006D5526">
        <w:t xml:space="preserve"> (melléklet)</w:t>
      </w:r>
      <w:r w:rsidR="000D0F75" w:rsidRPr="006D5526">
        <w:t>,</w:t>
      </w:r>
      <w:r w:rsidR="009713D8" w:rsidRPr="006D5526">
        <w:t xml:space="preserve">  </w:t>
      </w:r>
    </w:p>
    <w:p w14:paraId="21F9AA71" w14:textId="41AF8F0D" w:rsidR="005B21FE" w:rsidRPr="006D5526" w:rsidRDefault="00204664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 p</w:t>
      </w:r>
      <w:r w:rsidR="005B21FE" w:rsidRPr="006D5526">
        <w:t>ályázó nyilatkozat</w:t>
      </w:r>
      <w:r w:rsidR="0088033C" w:rsidRPr="006D5526">
        <w:t>a</w:t>
      </w:r>
      <w:r w:rsidR="005B21FE" w:rsidRPr="006D5526">
        <w:t xml:space="preserve"> arr</w:t>
      </w:r>
      <w:r w:rsidR="0088033C" w:rsidRPr="006D5526">
        <w:t>a</w:t>
      </w:r>
      <w:r w:rsidRPr="006D5526">
        <w:t xml:space="preserve"> vonatkozóan, hogy az üzleti tervben foglalt</w:t>
      </w:r>
      <w:r w:rsidR="00C92E6F">
        <w:t>akat</w:t>
      </w:r>
      <w:r w:rsidRPr="006D5526">
        <w:t xml:space="preserve"> </w:t>
      </w:r>
      <w:r w:rsidR="00C92E6F">
        <w:t>megvalósítja</w:t>
      </w:r>
      <w:r w:rsidR="005D20B5" w:rsidRPr="006D5526">
        <w:t xml:space="preserve">, illetve </w:t>
      </w:r>
      <w:r w:rsidR="00EE6BD7">
        <w:t xml:space="preserve">vállalkozását </w:t>
      </w:r>
      <w:r w:rsidR="005D20B5" w:rsidRPr="006D5526">
        <w:t>működ</w:t>
      </w:r>
      <w:r w:rsidR="00EE6BD7">
        <w:t>teti</w:t>
      </w:r>
      <w:r w:rsidR="005D20B5" w:rsidRPr="006D5526">
        <w:t xml:space="preserve"> a bérlet időtartama alatt</w:t>
      </w:r>
      <w:r w:rsidRPr="006D5526">
        <w:t xml:space="preserve"> </w:t>
      </w:r>
      <w:r w:rsidRPr="006D5526">
        <w:rPr>
          <w:color w:val="000000" w:themeColor="text1"/>
        </w:rPr>
        <w:t>(melléklet)</w:t>
      </w:r>
      <w:r w:rsidR="005D20B5" w:rsidRPr="006D5526">
        <w:rPr>
          <w:color w:val="000000" w:themeColor="text1"/>
        </w:rPr>
        <w:t>,</w:t>
      </w:r>
    </w:p>
    <w:p w14:paraId="020C7EC1" w14:textId="6C70065E" w:rsidR="00D65782" w:rsidRPr="006D5526" w:rsidRDefault="005B21FE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6D5526">
        <w:t>a</w:t>
      </w:r>
      <w:r w:rsidR="00D65782" w:rsidRPr="006D5526">
        <w:t xml:space="preserve"> pályázó nyilatkozat</w:t>
      </w:r>
      <w:r w:rsidR="0088033C" w:rsidRPr="006D5526">
        <w:t>a</w:t>
      </w:r>
      <w:r w:rsidR="00D65782" w:rsidRPr="006D5526">
        <w:t xml:space="preserve"> arra vonatkozóan, hogy a pályázati felhívás feltétel</w:t>
      </w:r>
      <w:r w:rsidR="00ED2828" w:rsidRPr="006D5526">
        <w:t>e</w:t>
      </w:r>
      <w:r w:rsidR="00D65782" w:rsidRPr="006D5526">
        <w:t>it maradéktalanul vállalja, valamint ajánlatát 3 hónapig fenntartja</w:t>
      </w:r>
      <w:r w:rsidR="00204664" w:rsidRPr="006D5526">
        <w:t xml:space="preserve"> (melléklet)</w:t>
      </w:r>
      <w:r w:rsidR="005D20B5" w:rsidRPr="006D5526">
        <w:t>,</w:t>
      </w:r>
    </w:p>
    <w:p w14:paraId="6BACE7E5" w14:textId="75275483" w:rsidR="005D20B5" w:rsidRPr="008E61FD" w:rsidRDefault="005D20B5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firstLineChars="0" w:hanging="720"/>
        <w:jc w:val="both"/>
        <w:textDirection w:val="lrTb"/>
        <w:textAlignment w:val="auto"/>
        <w:outlineLvl w:val="9"/>
      </w:pPr>
      <w:r>
        <w:t>nyilatkozik arról, hogy az egyenlő bánásmódról és az esélyegyenlőség előmozdításáról szóló jogszabályokban foglaltaknak eleget tesz</w:t>
      </w:r>
      <w:r w:rsidR="00442E18">
        <w:t xml:space="preserve"> (melléklet)</w:t>
      </w:r>
      <w:r>
        <w:t>,</w:t>
      </w:r>
    </w:p>
    <w:p w14:paraId="1DFA498B" w14:textId="5A4D1C88" w:rsidR="005D20B5" w:rsidRDefault="005D20B5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8E61FD">
        <w:t>hozzájárulását adja, adatainak a pályázati eljárásban való kezeléséhez</w:t>
      </w:r>
      <w:r w:rsidR="00442E18">
        <w:t xml:space="preserve"> (melléklet)</w:t>
      </w:r>
      <w:r w:rsidRPr="008E61FD">
        <w:t>.</w:t>
      </w:r>
    </w:p>
    <w:p w14:paraId="7656DD60" w14:textId="77777777" w:rsidR="006D5526" w:rsidRPr="006D5526" w:rsidRDefault="006D5526" w:rsidP="00B5031F">
      <w:pPr>
        <w:pStyle w:val="Szvegtrzs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D5526">
        <w:rPr>
          <w:rFonts w:ascii="Times New Roman" w:hAnsi="Times New Roman" w:cs="Times New Roman"/>
          <w:sz w:val="24"/>
          <w:szCs w:val="24"/>
        </w:rPr>
        <w:t xml:space="preserve">30 napnál nem régebbi, a cég képviselője által hitelesített cégkivonat, </w:t>
      </w:r>
    </w:p>
    <w:p w14:paraId="5B4C691E" w14:textId="25C81020" w:rsidR="006D5526" w:rsidRPr="006D5526" w:rsidRDefault="006D5526" w:rsidP="00B5031F">
      <w:pPr>
        <w:pStyle w:val="Szvegtrzs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D5526">
        <w:rPr>
          <w:rFonts w:ascii="Times New Roman" w:hAnsi="Times New Roman" w:cs="Times New Roman"/>
          <w:sz w:val="24"/>
          <w:szCs w:val="24"/>
        </w:rPr>
        <w:t>ügyvéd vagy közjegyző által hitelesített eredeti aláírási címpéldány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1F746B" w14:textId="443D5555" w:rsidR="006D5526" w:rsidRPr="006D5526" w:rsidRDefault="006D5526" w:rsidP="00B5031F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6D5526">
        <w:t>igazolás arról, hogy nincs köztartozása, amennyiben a pályázó szerepel a köztartozásmentes adózói adatbázisban, nemleges igazolás becsatolása nem szükséges,</w:t>
      </w:r>
    </w:p>
    <w:p w14:paraId="3BCE735A" w14:textId="173EF26B" w:rsidR="00B9310C" w:rsidRPr="006D5526" w:rsidRDefault="009067E2" w:rsidP="00017F71">
      <w:pPr>
        <w:pStyle w:val="Listaszerbekezds"/>
        <w:widowControl w:val="0"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Dokumentumokkal igazolja, hogy a kis- és középvállalkozásokról, fejlődésük támogatásáról szóló 2004. évi XXXIV. törvény szerint mikro</w:t>
      </w:r>
      <w:r w:rsidR="0088033C">
        <w:t>-,</w:t>
      </w:r>
      <w:r>
        <w:t xml:space="preserve"> vagy kis- vagy középvállalkozásnak minősül.</w:t>
      </w:r>
    </w:p>
    <w:p w14:paraId="17E2A634" w14:textId="77777777" w:rsidR="006D5526" w:rsidRPr="00365B29" w:rsidRDefault="006D5526" w:rsidP="00B5031F">
      <w:pPr>
        <w:pStyle w:val="Listaszerbekezds"/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7FC4EB9A" w14:textId="54A4EA8B" w:rsidR="008D0544" w:rsidRPr="00B9310C" w:rsidRDefault="008D0544" w:rsidP="00B5031F">
      <w:pPr>
        <w:pStyle w:val="Listaszerbekezds"/>
        <w:widowControl w:val="0"/>
        <w:numPr>
          <w:ilvl w:val="0"/>
          <w:numId w:val="19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color w:val="000000" w:themeColor="text1"/>
        </w:rPr>
      </w:pPr>
      <w:r w:rsidRPr="00B9310C">
        <w:rPr>
          <w:b/>
          <w:color w:val="000000" w:themeColor="text1"/>
        </w:rPr>
        <w:lastRenderedPageBreak/>
        <w:t xml:space="preserve">Egyéb információk: </w:t>
      </w:r>
    </w:p>
    <w:p w14:paraId="408F6835" w14:textId="77777777" w:rsidR="008D0544" w:rsidRPr="00365B29" w:rsidRDefault="008D0544" w:rsidP="00E67249">
      <w:pPr>
        <w:widowControl w:val="0"/>
        <w:suppressAutoHyphens w:val="0"/>
        <w:spacing w:line="240" w:lineRule="auto"/>
        <w:ind w:leftChars="0" w:firstLineChars="0" w:firstLine="359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>Az ingatlanon</w:t>
      </w:r>
      <w:r w:rsidR="00B22F78">
        <w:rPr>
          <w:color w:val="000000" w:themeColor="text1"/>
        </w:rPr>
        <w:t xml:space="preserve"> csak olyan </w:t>
      </w:r>
      <w:r w:rsidR="00A1265E">
        <w:rPr>
          <w:color w:val="000000" w:themeColor="text1"/>
        </w:rPr>
        <w:t>t</w:t>
      </w:r>
      <w:r w:rsidRPr="00365B29">
        <w:rPr>
          <w:color w:val="000000" w:themeColor="text1"/>
        </w:rPr>
        <w:t>evékenység</w:t>
      </w:r>
      <w:r w:rsidR="00B22F78">
        <w:rPr>
          <w:color w:val="000000" w:themeColor="text1"/>
        </w:rPr>
        <w:t xml:space="preserve"> végezhető</w:t>
      </w:r>
      <w:r w:rsidRPr="00365B29">
        <w:rPr>
          <w:color w:val="000000" w:themeColor="text1"/>
        </w:rPr>
        <w:t xml:space="preserve">, amely nem jár az épület, építmény szerkezeti átalakításával. Esetleges szerkezeti átalakításhoz a bérbeadó előzetes írásban kiadott engedélye szükséges. Az átalakításhoz, tevékenység végzéséhez szükséges hatósági engedélyek elkészíttetése és benyújtása, valamint annak teljes költsége a leendő bérlőt terheli. </w:t>
      </w:r>
    </w:p>
    <w:p w14:paraId="7CD521F2" w14:textId="77777777" w:rsidR="00E67249" w:rsidRDefault="00E67249" w:rsidP="00B5031F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</w:p>
    <w:p w14:paraId="589D9D6F" w14:textId="5E8A5B15" w:rsidR="008D0544" w:rsidRPr="00365B29" w:rsidRDefault="008D0544" w:rsidP="00E67249">
      <w:pPr>
        <w:widowControl w:val="0"/>
        <w:suppressAutoHyphens w:val="0"/>
        <w:spacing w:line="240" w:lineRule="auto"/>
        <w:ind w:leftChars="0" w:firstLineChars="0" w:firstLine="359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>Az ingatlanon végzendő tevékenység csak jogerős és végrehajtható hatósági engedélyek, valamint telepengedély köteles tevékenység esetén telephely engedélyezését követően</w:t>
      </w:r>
      <w:r w:rsidR="00A1265E">
        <w:rPr>
          <w:color w:val="000000" w:themeColor="text1"/>
        </w:rPr>
        <w:t xml:space="preserve">, </w:t>
      </w:r>
      <w:r w:rsidRPr="00365B29">
        <w:rPr>
          <w:color w:val="000000" w:themeColor="text1"/>
        </w:rPr>
        <w:t xml:space="preserve">illetve működési engedély birtokában folytatható. </w:t>
      </w:r>
    </w:p>
    <w:p w14:paraId="392DF489" w14:textId="77777777" w:rsidR="00E67249" w:rsidRDefault="00E67249" w:rsidP="00B5031F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bCs/>
          <w:color w:val="000000" w:themeColor="text1"/>
        </w:rPr>
      </w:pPr>
    </w:p>
    <w:p w14:paraId="31AD7F8B" w14:textId="3F1F91ED" w:rsidR="00365B29" w:rsidRPr="00ED2828" w:rsidRDefault="00365B29" w:rsidP="00E67249">
      <w:pPr>
        <w:widowControl w:val="0"/>
        <w:suppressAutoHyphens w:val="0"/>
        <w:spacing w:line="240" w:lineRule="auto"/>
        <w:ind w:leftChars="0" w:firstLineChars="0" w:firstLine="359"/>
        <w:jc w:val="both"/>
        <w:textDirection w:val="lrTb"/>
        <w:textAlignment w:val="auto"/>
        <w:outlineLvl w:val="9"/>
        <w:rPr>
          <w:bCs/>
          <w:color w:val="000000" w:themeColor="text1"/>
        </w:rPr>
      </w:pPr>
      <w:r w:rsidRPr="00ED2828">
        <w:rPr>
          <w:bCs/>
          <w:color w:val="000000" w:themeColor="text1"/>
        </w:rPr>
        <w:t>A nyertes pályázó a bérleti jogot harmadik személy részére nem adhatja át.</w:t>
      </w:r>
    </w:p>
    <w:p w14:paraId="1820EABA" w14:textId="77777777" w:rsidR="00E67249" w:rsidRDefault="00E67249" w:rsidP="00B5031F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</w:p>
    <w:p w14:paraId="6802D7A1" w14:textId="4D2B7B2A" w:rsidR="008D0544" w:rsidRPr="00365B29" w:rsidRDefault="008D0544" w:rsidP="00E67249">
      <w:pPr>
        <w:widowControl w:val="0"/>
        <w:suppressAutoHyphens w:val="0"/>
        <w:spacing w:line="240" w:lineRule="auto"/>
        <w:ind w:leftChars="0" w:firstLineChars="0" w:firstLine="359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 xml:space="preserve">A bérleti szerződés megkötésének feltétele, hogy a bérlő legalább </w:t>
      </w:r>
      <w:r w:rsidRPr="007218FD">
        <w:t xml:space="preserve">három havi bérleti díjnak </w:t>
      </w:r>
      <w:r w:rsidRPr="00365B29">
        <w:rPr>
          <w:color w:val="000000" w:themeColor="text1"/>
        </w:rPr>
        <w:t xml:space="preserve">megfelelő összeget kaucióként előre az önkormányzat </w:t>
      </w:r>
      <w:r w:rsidR="00DF6206" w:rsidRPr="00DF6206">
        <w:rPr>
          <w:color w:val="000000" w:themeColor="text1"/>
        </w:rPr>
        <w:t xml:space="preserve">OTP Banknál vezetett 11732064-15339106-00000000 számú </w:t>
      </w:r>
      <w:r w:rsidRPr="00365B29">
        <w:rPr>
          <w:color w:val="000000" w:themeColor="text1"/>
        </w:rPr>
        <w:t>bankszámlájára befizessen</w:t>
      </w:r>
      <w:r w:rsidR="00A1265E">
        <w:rPr>
          <w:color w:val="000000" w:themeColor="text1"/>
        </w:rPr>
        <w:t>.</w:t>
      </w:r>
    </w:p>
    <w:p w14:paraId="02C8F42C" w14:textId="77777777" w:rsidR="00E67249" w:rsidRDefault="00E67249" w:rsidP="00B5031F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</w:p>
    <w:p w14:paraId="5017170D" w14:textId="0B44BCA3" w:rsidR="008D0544" w:rsidRPr="00365B29" w:rsidRDefault="008D0544" w:rsidP="00E67249">
      <w:pPr>
        <w:widowControl w:val="0"/>
        <w:suppressAutoHyphens w:val="0"/>
        <w:spacing w:line="240" w:lineRule="auto"/>
        <w:ind w:leftChars="0" w:firstLineChars="0" w:firstLine="359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 xml:space="preserve">A szerződéskötés esetén a felek megállapodnak abban, hogy a bérleti szerződést bármelyik szerződő fél </w:t>
      </w:r>
      <w:r w:rsidRPr="00561CB8">
        <w:t xml:space="preserve">– </w:t>
      </w:r>
      <w:r w:rsidR="00017F71">
        <w:t>3</w:t>
      </w:r>
      <w:r w:rsidRPr="00561CB8">
        <w:t xml:space="preserve"> hónapos felmondási idő betartásával – bármikor</w:t>
      </w:r>
      <w:r w:rsidRPr="00365B29">
        <w:rPr>
          <w:color w:val="000000" w:themeColor="text1"/>
        </w:rPr>
        <w:t xml:space="preserve">, indoklás nélkül jogosult felmondani. </w:t>
      </w:r>
    </w:p>
    <w:p w14:paraId="721EC608" w14:textId="77777777" w:rsidR="00E67249" w:rsidRDefault="00E67249" w:rsidP="00B5031F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</w:p>
    <w:p w14:paraId="38B2D350" w14:textId="4565EC15" w:rsidR="008D0544" w:rsidRPr="00365B29" w:rsidRDefault="008D0544" w:rsidP="00E67249">
      <w:pPr>
        <w:widowControl w:val="0"/>
        <w:suppressAutoHyphens w:val="0"/>
        <w:spacing w:line="240" w:lineRule="auto"/>
        <w:ind w:leftChars="0" w:firstLineChars="0" w:firstLine="359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 xml:space="preserve">Az ingatlan bérbeadási ára nem tartalmazza az épület rezsiköltségét. A rezsiköltségek finanszírozása teljes mértékben a nyertes ajánlattevőt terheli. </w:t>
      </w:r>
    </w:p>
    <w:p w14:paraId="2D1E93C7" w14:textId="77777777" w:rsidR="00E67249" w:rsidRDefault="00E67249" w:rsidP="00E67249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b/>
          <w:color w:val="000000" w:themeColor="text1"/>
        </w:rPr>
      </w:pPr>
    </w:p>
    <w:p w14:paraId="4AAC669E" w14:textId="41F9F451" w:rsidR="008D0544" w:rsidRPr="00365B29" w:rsidRDefault="0088033C" w:rsidP="00E67249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b/>
          <w:color w:val="000000" w:themeColor="text1"/>
        </w:rPr>
      </w:pPr>
      <w:r>
        <w:rPr>
          <w:b/>
          <w:color w:val="000000" w:themeColor="text1"/>
        </w:rPr>
        <w:t>Önkormányzatunk</w:t>
      </w:r>
      <w:r w:rsidR="008D0544" w:rsidRPr="00365B29">
        <w:rPr>
          <w:b/>
          <w:color w:val="000000" w:themeColor="text1"/>
        </w:rPr>
        <w:t>a hiánypótlás lehetőségét egyszeri alkalommal biztosítja</w:t>
      </w:r>
      <w:r w:rsidR="00A51681">
        <w:rPr>
          <w:b/>
          <w:color w:val="000000" w:themeColor="text1"/>
        </w:rPr>
        <w:t>, 8 napos hiánypótlási határidő előírásával</w:t>
      </w:r>
      <w:r w:rsidR="008D0544" w:rsidRPr="00365B29">
        <w:rPr>
          <w:b/>
          <w:color w:val="000000" w:themeColor="text1"/>
        </w:rPr>
        <w:t xml:space="preserve">. </w:t>
      </w:r>
    </w:p>
    <w:p w14:paraId="5A25FD0A" w14:textId="77777777" w:rsidR="00E67249" w:rsidRDefault="00E67249" w:rsidP="00B5031F">
      <w:pPr>
        <w:widowControl w:val="0"/>
        <w:suppressAutoHyphens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</w:p>
    <w:p w14:paraId="52E9A100" w14:textId="2865882D" w:rsidR="008D0544" w:rsidRPr="00365B29" w:rsidRDefault="008D0544" w:rsidP="00E67249">
      <w:pPr>
        <w:widowControl w:val="0"/>
        <w:suppressAutoHyphens w:val="0"/>
        <w:spacing w:line="240" w:lineRule="auto"/>
        <w:ind w:leftChars="0" w:firstLineChars="0" w:firstLine="709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>Ha az előírt időben csak egy pályázati ajánlat érkezik, és az előírt feltételeknek megfelel, a pályázati eljárást eredményesnek kell tekinteni.</w:t>
      </w:r>
    </w:p>
    <w:p w14:paraId="67D26287" w14:textId="370E701F" w:rsidR="008D0544" w:rsidRPr="00365B29" w:rsidRDefault="00876916" w:rsidP="00E67249">
      <w:pPr>
        <w:widowControl w:val="0"/>
        <w:suppressAutoHyphens w:val="0"/>
        <w:spacing w:line="240" w:lineRule="auto"/>
        <w:ind w:leftChars="0" w:firstLineChars="0" w:firstLine="709"/>
        <w:jc w:val="both"/>
        <w:textDirection w:val="lrTb"/>
        <w:textAlignment w:val="auto"/>
        <w:outlineLvl w:val="9"/>
        <w:rPr>
          <w:color w:val="000000" w:themeColor="text1"/>
        </w:rPr>
      </w:pPr>
      <w:r>
        <w:rPr>
          <w:color w:val="000000" w:themeColor="text1"/>
        </w:rPr>
        <w:t>A pályázat</w:t>
      </w:r>
      <w:r w:rsidR="008D0544" w:rsidRPr="00365B29">
        <w:rPr>
          <w:color w:val="000000" w:themeColor="text1"/>
        </w:rPr>
        <w:t xml:space="preserve">ot és </w:t>
      </w:r>
      <w:r>
        <w:rPr>
          <w:color w:val="000000" w:themeColor="text1"/>
        </w:rPr>
        <w:t>a pályázat</w:t>
      </w:r>
      <w:r w:rsidR="008D0544" w:rsidRPr="00365B29">
        <w:rPr>
          <w:color w:val="000000" w:themeColor="text1"/>
        </w:rPr>
        <w:t xml:space="preserve">ban szereplő nyilatkozatokat olyan személyeknek kell aláírniuk, akik jogosultak </w:t>
      </w:r>
      <w:r>
        <w:rPr>
          <w:color w:val="000000" w:themeColor="text1"/>
        </w:rPr>
        <w:t>a pályázat</w:t>
      </w:r>
      <w:r w:rsidR="008D0544" w:rsidRPr="00365B29">
        <w:rPr>
          <w:color w:val="000000" w:themeColor="text1"/>
        </w:rPr>
        <w:t xml:space="preserve">tevő illetve a nyilatkozattevő nevében kötelezettséget vállalni, illetve nyilatkozni. </w:t>
      </w:r>
    </w:p>
    <w:p w14:paraId="20BBC07D" w14:textId="77777777" w:rsidR="00E67249" w:rsidRDefault="00E67249" w:rsidP="00B5031F">
      <w:pPr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 w:themeColor="text1"/>
        </w:rPr>
      </w:pPr>
    </w:p>
    <w:p w14:paraId="5468FDA0" w14:textId="6836FE04" w:rsidR="008D0544" w:rsidRDefault="00365B29" w:rsidP="00E67249">
      <w:pPr>
        <w:widowControl w:val="0"/>
        <w:suppressAutoHyphens w:val="0"/>
        <w:spacing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color w:val="000000" w:themeColor="text1"/>
        </w:rPr>
      </w:pPr>
      <w:r w:rsidRPr="00365B29">
        <w:rPr>
          <w:color w:val="000000" w:themeColor="text1"/>
        </w:rPr>
        <w:t xml:space="preserve">A nyertes pályázóval Tompa Város Önkormányzata bérleti szerződést köt, amely taralmára a Polgári Törvénykönyvről szóló 2013. évi V. törvény rendelkezései az irányadóak. </w:t>
      </w:r>
    </w:p>
    <w:p w14:paraId="7D8CE8F9" w14:textId="77777777" w:rsidR="00E67249" w:rsidRDefault="00E67249" w:rsidP="00B5031F">
      <w:pPr>
        <w:widowControl w:val="0"/>
        <w:suppressAutoHyphens w:val="0"/>
        <w:spacing w:line="240" w:lineRule="auto"/>
        <w:ind w:leftChars="0" w:left="0" w:firstLineChars="0" w:hanging="2"/>
        <w:jc w:val="both"/>
        <w:rPr>
          <w:b/>
          <w:color w:val="000000" w:themeColor="text1"/>
        </w:rPr>
      </w:pPr>
    </w:p>
    <w:p w14:paraId="264357B5" w14:textId="118384DE" w:rsidR="00B9310C" w:rsidRDefault="0088033C" w:rsidP="00B5031F">
      <w:pPr>
        <w:widowControl w:val="0"/>
        <w:suppressAutoHyphens w:val="0"/>
        <w:spacing w:line="240" w:lineRule="auto"/>
        <w:ind w:leftChars="0" w:left="0" w:firstLineChars="0" w:hanging="2"/>
        <w:jc w:val="both"/>
        <w:rPr>
          <w:color w:val="000000" w:themeColor="text1"/>
        </w:rPr>
      </w:pPr>
      <w:r>
        <w:rPr>
          <w:b/>
          <w:color w:val="000000" w:themeColor="text1"/>
        </w:rPr>
        <w:t>Önkormányzatunk</w:t>
      </w:r>
      <w:r w:rsidR="007218FD">
        <w:rPr>
          <w:b/>
          <w:color w:val="000000" w:themeColor="text1"/>
        </w:rPr>
        <w:t xml:space="preserve"> </w:t>
      </w:r>
      <w:r w:rsidR="00B9310C" w:rsidRPr="00B9310C">
        <w:rPr>
          <w:b/>
          <w:color w:val="000000" w:themeColor="text1"/>
        </w:rPr>
        <w:t xml:space="preserve">az ingatlan megtekintését előzetes egyeztetés alapján biztosítja. </w:t>
      </w:r>
      <w:r w:rsidR="00B9310C" w:rsidRPr="00365B29">
        <w:rPr>
          <w:color w:val="000000" w:themeColor="text1"/>
        </w:rPr>
        <w:t>A pályázatra vonatkozó egyéb információ kérhető:</w:t>
      </w:r>
      <w:r w:rsidR="00B9310C">
        <w:rPr>
          <w:color w:val="000000" w:themeColor="text1"/>
        </w:rPr>
        <w:t xml:space="preserve"> Czombos Beáta igazgatási</w:t>
      </w:r>
      <w:r w:rsidR="00B9310C" w:rsidRPr="00365B29">
        <w:rPr>
          <w:color w:val="000000" w:themeColor="text1"/>
        </w:rPr>
        <w:t xml:space="preserve"> ügyintézőtől személyesen</w:t>
      </w:r>
      <w:r w:rsidR="00B9310C">
        <w:rPr>
          <w:color w:val="000000" w:themeColor="text1"/>
        </w:rPr>
        <w:t xml:space="preserve">, </w:t>
      </w:r>
      <w:r w:rsidR="00B9310C" w:rsidRPr="00365B29">
        <w:rPr>
          <w:color w:val="000000" w:themeColor="text1"/>
        </w:rPr>
        <w:t>illetve a</w:t>
      </w:r>
      <w:r w:rsidR="00B9310C">
        <w:rPr>
          <w:color w:val="000000" w:themeColor="text1"/>
        </w:rPr>
        <w:t xml:space="preserve"> 77/551-521</w:t>
      </w:r>
      <w:r w:rsidR="00B9310C" w:rsidRPr="00365B29">
        <w:rPr>
          <w:color w:val="000000" w:themeColor="text1"/>
        </w:rPr>
        <w:t xml:space="preserve"> telefonszámon.</w:t>
      </w:r>
    </w:p>
    <w:p w14:paraId="0DEB143F" w14:textId="77777777" w:rsidR="00B9310C" w:rsidRPr="00365B29" w:rsidRDefault="00B9310C" w:rsidP="00B5031F">
      <w:pPr>
        <w:widowControl w:val="0"/>
        <w:suppressAutoHyphens w:val="0"/>
        <w:spacing w:line="240" w:lineRule="auto"/>
        <w:ind w:leftChars="0" w:left="0" w:firstLineChars="0" w:hanging="2"/>
        <w:jc w:val="both"/>
      </w:pPr>
    </w:p>
    <w:p w14:paraId="7C60F2C9" w14:textId="5433F569" w:rsidR="008D0544" w:rsidRPr="00B9310C" w:rsidRDefault="008D0544" w:rsidP="00B5031F">
      <w:pPr>
        <w:pStyle w:val="Listaszerbekezds"/>
        <w:widowControl w:val="0"/>
        <w:numPr>
          <w:ilvl w:val="0"/>
          <w:numId w:val="19"/>
        </w:numPr>
        <w:suppressAutoHyphens w:val="0"/>
        <w:spacing w:line="240" w:lineRule="auto"/>
        <w:ind w:leftChars="0" w:firstLineChars="0"/>
        <w:jc w:val="both"/>
        <w:rPr>
          <w:color w:val="000000" w:themeColor="text1"/>
        </w:rPr>
      </w:pPr>
      <w:r w:rsidRPr="00B9310C">
        <w:rPr>
          <w:b/>
          <w:color w:val="000000" w:themeColor="text1"/>
        </w:rPr>
        <w:t>A pályázati felhívás közzététele</w:t>
      </w:r>
      <w:r w:rsidR="00A51681" w:rsidRPr="00B9310C">
        <w:rPr>
          <w:color w:val="000000" w:themeColor="text1"/>
        </w:rPr>
        <w:t xml:space="preserve">: </w:t>
      </w:r>
      <w:r w:rsidRPr="00B9310C">
        <w:rPr>
          <w:color w:val="000000" w:themeColor="text1"/>
        </w:rPr>
        <w:t xml:space="preserve">Tompa Város honlapján a </w:t>
      </w:r>
      <w:hyperlink r:id="rId13" w:history="1">
        <w:r w:rsidR="00561CB8" w:rsidRPr="0004648E">
          <w:rPr>
            <w:rStyle w:val="Hiperhivatkozs"/>
            <w:b/>
          </w:rPr>
          <w:t>www.tompa.hu</w:t>
        </w:r>
      </w:hyperlink>
      <w:r w:rsidR="00561CB8">
        <w:rPr>
          <w:b/>
        </w:rPr>
        <w:t xml:space="preserve"> </w:t>
      </w:r>
      <w:r w:rsidRPr="00B9310C">
        <w:rPr>
          <w:color w:val="000000" w:themeColor="text1"/>
        </w:rPr>
        <w:t>oldalon</w:t>
      </w:r>
      <w:r w:rsidR="00C4649B">
        <w:rPr>
          <w:color w:val="000000" w:themeColor="text1"/>
        </w:rPr>
        <w:t xml:space="preserve"> és a Tompai Polgármesteri Hivatal hirdetőtábláján</w:t>
      </w:r>
      <w:r w:rsidRPr="00B9310C">
        <w:rPr>
          <w:color w:val="000000" w:themeColor="text1"/>
        </w:rPr>
        <w:t>.</w:t>
      </w:r>
    </w:p>
    <w:p w14:paraId="2E4F0374" w14:textId="77777777" w:rsidR="008D0544" w:rsidRPr="00365B29" w:rsidRDefault="008D0544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28444B7D" w14:textId="286C3F00" w:rsidR="008D0544" w:rsidRPr="00B9310C" w:rsidRDefault="008D0544" w:rsidP="00B5031F">
      <w:pPr>
        <w:pStyle w:val="Listaszerbekezds"/>
        <w:widowControl w:val="0"/>
        <w:numPr>
          <w:ilvl w:val="0"/>
          <w:numId w:val="19"/>
        </w:numPr>
        <w:suppressAutoHyphens w:val="0"/>
        <w:spacing w:line="240" w:lineRule="auto"/>
        <w:ind w:leftChars="0" w:firstLineChars="0"/>
        <w:jc w:val="both"/>
        <w:rPr>
          <w:b/>
          <w:color w:val="000000" w:themeColor="text1"/>
        </w:rPr>
      </w:pPr>
      <w:r w:rsidRPr="00B9310C">
        <w:rPr>
          <w:b/>
          <w:color w:val="000000" w:themeColor="text1"/>
        </w:rPr>
        <w:t xml:space="preserve">A pályázat </w:t>
      </w:r>
      <w:r w:rsidR="00646DF3" w:rsidRPr="00B9310C">
        <w:rPr>
          <w:b/>
          <w:color w:val="000000" w:themeColor="text1"/>
        </w:rPr>
        <w:t>benyújtásának módja</w:t>
      </w:r>
    </w:p>
    <w:p w14:paraId="5F10C5C9" w14:textId="77777777" w:rsidR="00646DF3" w:rsidRPr="00365B29" w:rsidRDefault="00646DF3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58752456" w14:textId="77777777" w:rsidR="00E67249" w:rsidRDefault="008D0544" w:rsidP="00E67249">
      <w:pPr>
        <w:widowControl w:val="0"/>
        <w:suppressAutoHyphens w:val="0"/>
        <w:spacing w:line="240" w:lineRule="auto"/>
        <w:ind w:leftChars="0" w:left="0" w:firstLineChars="0" w:firstLine="358"/>
        <w:jc w:val="both"/>
        <w:rPr>
          <w:color w:val="000000" w:themeColor="text1"/>
        </w:rPr>
      </w:pPr>
      <w:r w:rsidRPr="00365B29">
        <w:rPr>
          <w:b/>
          <w:color w:val="000000" w:themeColor="text1"/>
        </w:rPr>
        <w:t xml:space="preserve">A pályázat benyújtásának módja: </w:t>
      </w:r>
      <w:r w:rsidRPr="00365B29">
        <w:rPr>
          <w:color w:val="000000" w:themeColor="text1"/>
        </w:rPr>
        <w:t>személyesen, képviselő útján vagy postai úton</w:t>
      </w:r>
      <w:r w:rsidR="00D44C22">
        <w:rPr>
          <w:color w:val="000000" w:themeColor="text1"/>
        </w:rPr>
        <w:t>,</w:t>
      </w:r>
      <w:r w:rsidRPr="00365B29">
        <w:rPr>
          <w:color w:val="000000" w:themeColor="text1"/>
        </w:rPr>
        <w:t xml:space="preserve"> papír alapon a beérkezési határidőig való beérkezéssel. </w:t>
      </w:r>
    </w:p>
    <w:p w14:paraId="2180A5E2" w14:textId="764537A8" w:rsidR="008D0544" w:rsidRPr="00E67249" w:rsidRDefault="008D0544" w:rsidP="00E67249">
      <w:pPr>
        <w:widowControl w:val="0"/>
        <w:suppressAutoHyphens w:val="0"/>
        <w:spacing w:line="240" w:lineRule="auto"/>
        <w:ind w:leftChars="0" w:left="0" w:firstLineChars="0" w:firstLine="358"/>
        <w:jc w:val="both"/>
      </w:pPr>
      <w:r w:rsidRPr="00365B29">
        <w:rPr>
          <w:color w:val="000000" w:themeColor="text1"/>
        </w:rPr>
        <w:t>Határidőn túl benyújtott beérkezett pályázat érvénytelennek minősül.</w:t>
      </w:r>
      <w:r w:rsidR="00365B29" w:rsidRPr="00365B29">
        <w:t xml:space="preserve"> </w:t>
      </w:r>
    </w:p>
    <w:p w14:paraId="5F689E39" w14:textId="77777777" w:rsidR="008D0544" w:rsidRPr="00365B29" w:rsidRDefault="008D0544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023BF5C8" w14:textId="77777777" w:rsidR="00E67249" w:rsidRDefault="008D0544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  <w:r w:rsidRPr="00365B29">
        <w:rPr>
          <w:color w:val="000000" w:themeColor="text1"/>
        </w:rPr>
        <w:t xml:space="preserve">A pályázatokat legkésőbb személyesen </w:t>
      </w:r>
      <w:r w:rsidR="0025263B">
        <w:rPr>
          <w:b/>
          <w:color w:val="000000" w:themeColor="text1"/>
        </w:rPr>
        <w:t xml:space="preserve">a beérkezési határidőig </w:t>
      </w:r>
      <w:r w:rsidR="00A51681">
        <w:rPr>
          <w:b/>
          <w:color w:val="000000" w:themeColor="text1"/>
        </w:rPr>
        <w:t>z</w:t>
      </w:r>
      <w:r w:rsidRPr="00365B29">
        <w:rPr>
          <w:b/>
          <w:color w:val="000000" w:themeColor="text1"/>
        </w:rPr>
        <w:t>árt borítékban</w:t>
      </w:r>
      <w:r w:rsidRPr="00365B29">
        <w:rPr>
          <w:color w:val="000000" w:themeColor="text1"/>
        </w:rPr>
        <w:t xml:space="preserve">, </w:t>
      </w:r>
      <w:r w:rsidRPr="00365B29">
        <w:rPr>
          <w:b/>
          <w:color w:val="000000" w:themeColor="text1"/>
        </w:rPr>
        <w:t>„Pál</w:t>
      </w:r>
      <w:r w:rsidR="00A51681">
        <w:rPr>
          <w:b/>
          <w:color w:val="000000" w:themeColor="text1"/>
        </w:rPr>
        <w:t xml:space="preserve">yázat </w:t>
      </w:r>
      <w:r w:rsidR="00561CB8">
        <w:rPr>
          <w:b/>
          <w:color w:val="000000" w:themeColor="text1"/>
        </w:rPr>
        <w:t xml:space="preserve">Inkubátorház </w:t>
      </w:r>
      <w:r w:rsidR="00A51681">
        <w:rPr>
          <w:b/>
          <w:color w:val="000000" w:themeColor="text1"/>
        </w:rPr>
        <w:t>b</w:t>
      </w:r>
      <w:r w:rsidRPr="00365B29">
        <w:rPr>
          <w:b/>
          <w:color w:val="000000" w:themeColor="text1"/>
        </w:rPr>
        <w:t>érletére”</w:t>
      </w:r>
      <w:r w:rsidRPr="00365B29">
        <w:rPr>
          <w:color w:val="000000" w:themeColor="text1"/>
        </w:rPr>
        <w:t xml:space="preserve"> jelige valamint a </w:t>
      </w:r>
      <w:r w:rsidRPr="00365B29">
        <w:rPr>
          <w:b/>
          <w:color w:val="000000" w:themeColor="text1"/>
        </w:rPr>
        <w:t>„Bontási ülésig felbontani tilos!”</w:t>
      </w:r>
      <w:r w:rsidR="00A51681">
        <w:rPr>
          <w:color w:val="000000" w:themeColor="text1"/>
        </w:rPr>
        <w:t xml:space="preserve"> feliratok feltüntetésével 1</w:t>
      </w:r>
      <w:r w:rsidRPr="00365B29">
        <w:rPr>
          <w:color w:val="000000" w:themeColor="text1"/>
        </w:rPr>
        <w:t xml:space="preserve"> eredeti </w:t>
      </w:r>
      <w:r w:rsidR="00A51681">
        <w:rPr>
          <w:color w:val="000000" w:themeColor="text1"/>
        </w:rPr>
        <w:t xml:space="preserve">és 1 másolati </w:t>
      </w:r>
      <w:r w:rsidRPr="00365B29">
        <w:rPr>
          <w:color w:val="000000" w:themeColor="text1"/>
        </w:rPr>
        <w:t xml:space="preserve">példányban Tompa Város Polgármesteri Hivatal Titkárságán (Tompa, Szabadság tér 3., 1-es számú iroda) kell benyújtani. </w:t>
      </w:r>
    </w:p>
    <w:p w14:paraId="2A370350" w14:textId="4512EDDC" w:rsidR="008D0544" w:rsidRDefault="007A7C8C" w:rsidP="00E67249">
      <w:pPr>
        <w:widowControl w:val="0"/>
        <w:suppressAutoHyphens w:val="0"/>
        <w:spacing w:line="240" w:lineRule="auto"/>
        <w:ind w:leftChars="0" w:left="0" w:firstLineChars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 pályázatokat </w:t>
      </w:r>
      <w:r w:rsidRPr="00365B29">
        <w:rPr>
          <w:color w:val="000000" w:themeColor="text1"/>
        </w:rPr>
        <w:t>Tompa Város Polgármesteri Hivatal</w:t>
      </w:r>
      <w:r>
        <w:rPr>
          <w:color w:val="000000" w:themeColor="text1"/>
        </w:rPr>
        <w:t>a</w:t>
      </w:r>
      <w:r w:rsidRPr="00365B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kizárólag munkaidőben tudja átvenni. </w:t>
      </w:r>
    </w:p>
    <w:p w14:paraId="6E16AC21" w14:textId="5973863F" w:rsidR="00857217" w:rsidRDefault="0025263B" w:rsidP="00E67249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Fontos! Postai benyújtás esetén a pályázatnak a beérkezési határidőig meg kell, hogy érkezzen a </w:t>
      </w:r>
      <w:r w:rsidRPr="00365B29">
        <w:rPr>
          <w:color w:val="000000" w:themeColor="text1"/>
        </w:rPr>
        <w:t>Tompa Város Polgármesteri Hivatal</w:t>
      </w:r>
      <w:r>
        <w:rPr>
          <w:color w:val="000000" w:themeColor="text1"/>
        </w:rPr>
        <w:t>ához</w:t>
      </w:r>
      <w:r w:rsidRPr="00365B29">
        <w:rPr>
          <w:color w:val="000000" w:themeColor="text1"/>
        </w:rPr>
        <w:t xml:space="preserve"> (Tompa, Szabadság tér 3</w:t>
      </w:r>
      <w:r>
        <w:rPr>
          <w:color w:val="000000" w:themeColor="text1"/>
        </w:rPr>
        <w:t>., 6422 címre).</w:t>
      </w:r>
    </w:p>
    <w:p w14:paraId="75CF6A4E" w14:textId="7E9457E2" w:rsidR="0025263B" w:rsidRDefault="0025263B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5D202487" w14:textId="0FD296E7" w:rsidR="0025263B" w:rsidRPr="00B9310C" w:rsidRDefault="0025263B" w:rsidP="00B5031F">
      <w:pPr>
        <w:pStyle w:val="Listaszerbekezds"/>
        <w:widowControl w:val="0"/>
        <w:numPr>
          <w:ilvl w:val="0"/>
          <w:numId w:val="19"/>
        </w:numPr>
        <w:suppressAutoHyphens w:val="0"/>
        <w:spacing w:line="240" w:lineRule="auto"/>
        <w:ind w:leftChars="0" w:firstLineChars="0"/>
        <w:jc w:val="both"/>
        <w:rPr>
          <w:b/>
          <w:color w:val="000000" w:themeColor="text1"/>
        </w:rPr>
      </w:pPr>
      <w:r w:rsidRPr="00B9310C">
        <w:rPr>
          <w:b/>
          <w:color w:val="000000" w:themeColor="text1"/>
        </w:rPr>
        <w:t>A pályázat be</w:t>
      </w:r>
      <w:r>
        <w:rPr>
          <w:b/>
          <w:color w:val="000000" w:themeColor="text1"/>
        </w:rPr>
        <w:t>érkezésének</w:t>
      </w:r>
      <w:r w:rsidR="008155AC">
        <w:rPr>
          <w:b/>
          <w:color w:val="000000" w:themeColor="text1"/>
        </w:rPr>
        <w:t xml:space="preserve"> </w:t>
      </w:r>
      <w:r w:rsidRPr="00B9310C">
        <w:rPr>
          <w:b/>
          <w:color w:val="000000" w:themeColor="text1"/>
        </w:rPr>
        <w:t>határideje</w:t>
      </w:r>
      <w:r>
        <w:rPr>
          <w:b/>
          <w:color w:val="000000" w:themeColor="text1"/>
        </w:rPr>
        <w:t xml:space="preserve">: 2023. </w:t>
      </w:r>
      <w:r w:rsidR="008A288D">
        <w:rPr>
          <w:b/>
          <w:color w:val="000000" w:themeColor="text1"/>
        </w:rPr>
        <w:t>máju</w:t>
      </w:r>
      <w:r w:rsidR="00F20704">
        <w:rPr>
          <w:b/>
          <w:color w:val="000000" w:themeColor="text1"/>
        </w:rPr>
        <w:t>s</w:t>
      </w:r>
      <w:r w:rsidR="008A2CB5">
        <w:rPr>
          <w:b/>
          <w:color w:val="000000" w:themeColor="text1"/>
        </w:rPr>
        <w:t xml:space="preserve"> </w:t>
      </w:r>
      <w:r w:rsidR="008A288D">
        <w:rPr>
          <w:b/>
          <w:color w:val="000000" w:themeColor="text1"/>
        </w:rPr>
        <w:t>15</w:t>
      </w:r>
      <w:r>
        <w:rPr>
          <w:b/>
          <w:color w:val="000000" w:themeColor="text1"/>
        </w:rPr>
        <w:t>. napja</w:t>
      </w:r>
      <w:r w:rsidR="004160BA">
        <w:rPr>
          <w:b/>
          <w:color w:val="000000" w:themeColor="text1"/>
        </w:rPr>
        <w:t xml:space="preserve"> (</w:t>
      </w:r>
      <w:r w:rsidR="008A288D">
        <w:rPr>
          <w:b/>
          <w:color w:val="000000" w:themeColor="text1"/>
        </w:rPr>
        <w:t>Hétfő</w:t>
      </w:r>
      <w:r w:rsidR="004160BA">
        <w:rPr>
          <w:b/>
          <w:color w:val="000000" w:themeColor="text1"/>
        </w:rPr>
        <w:t>) 1</w:t>
      </w:r>
      <w:r w:rsidR="008A288D">
        <w:rPr>
          <w:b/>
          <w:color w:val="000000" w:themeColor="text1"/>
        </w:rPr>
        <w:t>7</w:t>
      </w:r>
      <w:r w:rsidR="004160BA">
        <w:rPr>
          <w:b/>
          <w:color w:val="000000" w:themeColor="text1"/>
        </w:rPr>
        <w:t>:00 óra</w:t>
      </w:r>
    </w:p>
    <w:p w14:paraId="1BFC7FD3" w14:textId="77777777" w:rsidR="0025263B" w:rsidRPr="00365B29" w:rsidRDefault="0025263B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1B86E4B0" w14:textId="5A20EEC9" w:rsidR="008D0544" w:rsidRPr="00B9310C" w:rsidRDefault="008D0544" w:rsidP="00B5031F">
      <w:pPr>
        <w:pStyle w:val="Listaszerbekezds"/>
        <w:widowControl w:val="0"/>
        <w:numPr>
          <w:ilvl w:val="0"/>
          <w:numId w:val="19"/>
        </w:numPr>
        <w:suppressAutoHyphens w:val="0"/>
        <w:spacing w:line="240" w:lineRule="auto"/>
        <w:ind w:leftChars="0" w:firstLineChars="0"/>
        <w:jc w:val="both"/>
        <w:rPr>
          <w:b/>
          <w:color w:val="000000" w:themeColor="text1"/>
        </w:rPr>
      </w:pPr>
      <w:r w:rsidRPr="00B9310C">
        <w:rPr>
          <w:b/>
          <w:color w:val="000000" w:themeColor="text1"/>
        </w:rPr>
        <w:t xml:space="preserve">A pályázat </w:t>
      </w:r>
      <w:r w:rsidR="002D06A9">
        <w:rPr>
          <w:b/>
          <w:color w:val="000000" w:themeColor="text1"/>
        </w:rPr>
        <w:t xml:space="preserve">bontása, </w:t>
      </w:r>
      <w:r w:rsidRPr="00B9310C">
        <w:rPr>
          <w:b/>
          <w:color w:val="000000" w:themeColor="text1"/>
        </w:rPr>
        <w:t>elbírálása:</w:t>
      </w:r>
    </w:p>
    <w:p w14:paraId="20FFF880" w14:textId="3CC7CE99" w:rsidR="008D0544" w:rsidRPr="00365B29" w:rsidRDefault="008D0544" w:rsidP="00E67249">
      <w:pPr>
        <w:widowControl w:val="0"/>
        <w:suppressAutoHyphens w:val="0"/>
        <w:spacing w:line="240" w:lineRule="auto"/>
        <w:ind w:leftChars="0" w:left="0" w:firstLineChars="0" w:firstLine="358"/>
        <w:jc w:val="both"/>
        <w:rPr>
          <w:color w:val="000000" w:themeColor="text1"/>
        </w:rPr>
      </w:pPr>
      <w:r w:rsidRPr="00365B29">
        <w:rPr>
          <w:color w:val="000000" w:themeColor="text1"/>
        </w:rPr>
        <w:t xml:space="preserve">A beérkezett pályázatok felbontása </w:t>
      </w:r>
      <w:r w:rsidR="00876916">
        <w:rPr>
          <w:color w:val="000000" w:themeColor="text1"/>
        </w:rPr>
        <w:t xml:space="preserve">a </w:t>
      </w:r>
      <w:r w:rsidR="008155AC">
        <w:rPr>
          <w:color w:val="000000" w:themeColor="text1"/>
        </w:rPr>
        <w:t xml:space="preserve">beérkezési </w:t>
      </w:r>
      <w:r w:rsidRPr="00365B29">
        <w:rPr>
          <w:color w:val="000000" w:themeColor="text1"/>
        </w:rPr>
        <w:t xml:space="preserve">határidő lejártát követően </w:t>
      </w:r>
      <w:r w:rsidR="00365B29" w:rsidRPr="00365B29">
        <w:rPr>
          <w:color w:val="000000" w:themeColor="text1"/>
        </w:rPr>
        <w:t xml:space="preserve">Tompa </w:t>
      </w:r>
      <w:r w:rsidRPr="00365B29">
        <w:rPr>
          <w:color w:val="000000" w:themeColor="text1"/>
        </w:rPr>
        <w:t xml:space="preserve">Város Önkormányzat Képviselő-testülete </w:t>
      </w:r>
      <w:r w:rsidR="00365B29" w:rsidRPr="00365B29">
        <w:rPr>
          <w:color w:val="000000" w:themeColor="text1"/>
        </w:rPr>
        <w:t xml:space="preserve">Pénzügyi </w:t>
      </w:r>
      <w:r w:rsidRPr="00365B29">
        <w:rPr>
          <w:color w:val="000000" w:themeColor="text1"/>
        </w:rPr>
        <w:t xml:space="preserve">Bizottságának soron következő ülésén </w:t>
      </w:r>
      <w:r w:rsidR="002D06A9">
        <w:rPr>
          <w:color w:val="000000" w:themeColor="text1"/>
        </w:rPr>
        <w:t>(</w:t>
      </w:r>
      <w:r w:rsidR="002D06A9" w:rsidRPr="00365B29">
        <w:rPr>
          <w:color w:val="000000" w:themeColor="text1"/>
        </w:rPr>
        <w:t>Tompa Város Polgármesteri Hivatal</w:t>
      </w:r>
      <w:r w:rsidR="002D06A9">
        <w:rPr>
          <w:color w:val="000000" w:themeColor="text1"/>
        </w:rPr>
        <w:t xml:space="preserve">ának tanácstermében, Tompa, Szabadság tér 3., 6422 száma alatt) </w:t>
      </w:r>
      <w:r w:rsidRPr="00365B29">
        <w:rPr>
          <w:color w:val="000000" w:themeColor="text1"/>
        </w:rPr>
        <w:t>történik</w:t>
      </w:r>
      <w:r w:rsidR="00CA6CEB">
        <w:rPr>
          <w:color w:val="000000" w:themeColor="text1"/>
        </w:rPr>
        <w:t>.</w:t>
      </w:r>
      <w:r w:rsidR="002A35EE">
        <w:rPr>
          <w:color w:val="000000" w:themeColor="text1"/>
        </w:rPr>
        <w:t xml:space="preserve"> </w:t>
      </w:r>
      <w:r w:rsidR="00CA6CEB">
        <w:rPr>
          <w:color w:val="000000" w:themeColor="text1"/>
        </w:rPr>
        <w:t>A</w:t>
      </w:r>
      <w:r w:rsidRPr="00365B29">
        <w:rPr>
          <w:color w:val="000000" w:themeColor="text1"/>
        </w:rPr>
        <w:t xml:space="preserve"> </w:t>
      </w:r>
      <w:r w:rsidR="00A51681">
        <w:rPr>
          <w:color w:val="000000" w:themeColor="text1"/>
        </w:rPr>
        <w:t>B</w:t>
      </w:r>
      <w:r w:rsidRPr="00365B29">
        <w:rPr>
          <w:color w:val="000000" w:themeColor="text1"/>
        </w:rPr>
        <w:t xml:space="preserve">izottság a bontást </w:t>
      </w:r>
      <w:r w:rsidR="00A51681">
        <w:rPr>
          <w:color w:val="000000" w:themeColor="text1"/>
        </w:rPr>
        <w:t xml:space="preserve">és értékelést </w:t>
      </w:r>
      <w:r w:rsidRPr="00365B29">
        <w:rPr>
          <w:color w:val="000000" w:themeColor="text1"/>
        </w:rPr>
        <w:t>követően javaslatot tesz a Képviselő-testület részére a nyertes pályázó személyére.</w:t>
      </w:r>
      <w:r w:rsidR="00365B29" w:rsidRPr="00365B29">
        <w:rPr>
          <w:color w:val="000000" w:themeColor="text1"/>
        </w:rPr>
        <w:t xml:space="preserve"> </w:t>
      </w:r>
    </w:p>
    <w:p w14:paraId="5B70128B" w14:textId="77777777" w:rsidR="00E67249" w:rsidRDefault="00E67249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16ED01B2" w14:textId="084BB51F" w:rsidR="008D0544" w:rsidRDefault="00F04DDB" w:rsidP="00E67249">
      <w:pPr>
        <w:widowControl w:val="0"/>
        <w:suppressAutoHyphens w:val="0"/>
        <w:spacing w:line="240" w:lineRule="auto"/>
        <w:ind w:leftChars="0" w:left="0" w:firstLineChars="0" w:firstLine="358"/>
        <w:jc w:val="both"/>
        <w:rPr>
          <w:color w:val="000000" w:themeColor="text1"/>
        </w:rPr>
      </w:pPr>
      <w:r>
        <w:rPr>
          <w:color w:val="000000" w:themeColor="text1"/>
        </w:rPr>
        <w:t xml:space="preserve">Amennyiben a megadott nyitva álló határidőn belül egyetlen egy pályázat sem érkezik a felhívásra, a </w:t>
      </w:r>
      <w:r w:rsidR="00876916">
        <w:rPr>
          <w:color w:val="000000" w:themeColor="text1"/>
        </w:rPr>
        <w:t>pályázat</w:t>
      </w:r>
      <w:r>
        <w:rPr>
          <w:color w:val="000000" w:themeColor="text1"/>
        </w:rPr>
        <w:t>tételi határidő meghosszabbít</w:t>
      </w:r>
      <w:r w:rsidR="00624143">
        <w:rPr>
          <w:color w:val="000000" w:themeColor="text1"/>
        </w:rPr>
        <w:t>ásra kerülhet</w:t>
      </w:r>
      <w:r>
        <w:rPr>
          <w:color w:val="000000" w:themeColor="text1"/>
        </w:rPr>
        <w:t>.</w:t>
      </w:r>
    </w:p>
    <w:p w14:paraId="6751C744" w14:textId="77777777" w:rsidR="00F04DDB" w:rsidRPr="00365B29" w:rsidRDefault="00F04DDB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1D66D02D" w14:textId="33521B9C" w:rsidR="00365B29" w:rsidRPr="00B9310C" w:rsidRDefault="00365B29" w:rsidP="00B5031F">
      <w:pPr>
        <w:pStyle w:val="Listaszerbekezds"/>
        <w:widowControl w:val="0"/>
        <w:numPr>
          <w:ilvl w:val="0"/>
          <w:numId w:val="19"/>
        </w:numPr>
        <w:suppressAutoHyphens w:val="0"/>
        <w:spacing w:line="240" w:lineRule="auto"/>
        <w:ind w:leftChars="0" w:firstLineChars="0"/>
        <w:jc w:val="both"/>
        <w:rPr>
          <w:b/>
          <w:color w:val="000000" w:themeColor="text1"/>
        </w:rPr>
      </w:pPr>
      <w:r w:rsidRPr="00B9310C">
        <w:rPr>
          <w:b/>
          <w:color w:val="000000" w:themeColor="text1"/>
        </w:rPr>
        <w:t xml:space="preserve">Érvénytelen a </w:t>
      </w:r>
      <w:r w:rsidR="00876916">
        <w:rPr>
          <w:b/>
          <w:color w:val="000000" w:themeColor="text1"/>
        </w:rPr>
        <w:t>pályáza</w:t>
      </w:r>
      <w:r w:rsidRPr="00B9310C">
        <w:rPr>
          <w:b/>
          <w:color w:val="000000" w:themeColor="text1"/>
        </w:rPr>
        <w:t xml:space="preserve">t, ha: </w:t>
      </w:r>
    </w:p>
    <w:p w14:paraId="0C4CFEE8" w14:textId="38DD4504" w:rsidR="00365B29" w:rsidRPr="00365B29" w:rsidRDefault="00365B29" w:rsidP="00B5031F">
      <w:pPr>
        <w:pStyle w:val="Listaszerbekezds"/>
        <w:widowControl w:val="0"/>
        <w:numPr>
          <w:ilvl w:val="0"/>
          <w:numId w:val="9"/>
        </w:numPr>
        <w:suppressAutoHyphens w:val="0"/>
        <w:spacing w:line="240" w:lineRule="auto"/>
        <w:ind w:leftChars="0" w:firstLineChars="0"/>
        <w:jc w:val="both"/>
        <w:rPr>
          <w:color w:val="000000" w:themeColor="text1"/>
        </w:rPr>
      </w:pPr>
      <w:r w:rsidRPr="00365B29">
        <w:rPr>
          <w:color w:val="000000" w:themeColor="text1"/>
        </w:rPr>
        <w:t xml:space="preserve">olyan </w:t>
      </w:r>
      <w:r w:rsidR="00876916">
        <w:rPr>
          <w:color w:val="000000" w:themeColor="text1"/>
        </w:rPr>
        <w:t>pályázó</w:t>
      </w:r>
      <w:r w:rsidR="00876916" w:rsidRPr="00365B29">
        <w:rPr>
          <w:color w:val="000000" w:themeColor="text1"/>
        </w:rPr>
        <w:t xml:space="preserve"> </w:t>
      </w:r>
      <w:r w:rsidRPr="00365B29">
        <w:rPr>
          <w:color w:val="000000" w:themeColor="text1"/>
        </w:rPr>
        <w:t xml:space="preserve">nyújtotta be, aki nem </w:t>
      </w:r>
      <w:r w:rsidR="00763FD9">
        <w:rPr>
          <w:color w:val="000000" w:themeColor="text1"/>
        </w:rPr>
        <w:t>felel meg</w:t>
      </w:r>
      <w:r w:rsidRPr="00365B29">
        <w:rPr>
          <w:color w:val="000000" w:themeColor="text1"/>
        </w:rPr>
        <w:t xml:space="preserve"> a pályázat</w:t>
      </w:r>
      <w:r w:rsidR="00763FD9">
        <w:rPr>
          <w:color w:val="000000" w:themeColor="text1"/>
        </w:rPr>
        <w:t>i feltételeknek</w:t>
      </w:r>
      <w:r w:rsidRPr="00365B29">
        <w:rPr>
          <w:color w:val="000000" w:themeColor="text1"/>
        </w:rPr>
        <w:t xml:space="preserve">, </w:t>
      </w:r>
    </w:p>
    <w:p w14:paraId="00DBB25F" w14:textId="1EC457AC" w:rsidR="00365B29" w:rsidRPr="00365B29" w:rsidRDefault="00876916" w:rsidP="00B5031F">
      <w:pPr>
        <w:pStyle w:val="Listaszerbekezds"/>
        <w:widowControl w:val="0"/>
        <w:numPr>
          <w:ilvl w:val="0"/>
          <w:numId w:val="9"/>
        </w:numPr>
        <w:suppressAutoHyphens w:val="0"/>
        <w:spacing w:line="240" w:lineRule="auto"/>
        <w:ind w:leftChars="0" w:firstLineChars="0"/>
        <w:jc w:val="both"/>
        <w:rPr>
          <w:color w:val="000000" w:themeColor="text1"/>
        </w:rPr>
      </w:pPr>
      <w:r>
        <w:rPr>
          <w:color w:val="000000" w:themeColor="text1"/>
        </w:rPr>
        <w:t>a pályázat</w:t>
      </w:r>
      <w:r w:rsidR="00365B29" w:rsidRPr="00365B29">
        <w:rPr>
          <w:color w:val="000000" w:themeColor="text1"/>
        </w:rPr>
        <w:t xml:space="preserve">ot a </w:t>
      </w:r>
      <w:r>
        <w:rPr>
          <w:color w:val="000000" w:themeColor="text1"/>
        </w:rPr>
        <w:t>felhívásban</w:t>
      </w:r>
      <w:r w:rsidR="00365B29" w:rsidRPr="00365B29">
        <w:rPr>
          <w:color w:val="000000" w:themeColor="text1"/>
        </w:rPr>
        <w:t xml:space="preserve"> meghatározott</w:t>
      </w:r>
      <w:r w:rsidR="00181CC0">
        <w:rPr>
          <w:color w:val="000000" w:themeColor="text1"/>
        </w:rPr>
        <w:t xml:space="preserve"> </w:t>
      </w:r>
      <w:r w:rsidR="00365B29" w:rsidRPr="00365B29">
        <w:rPr>
          <w:color w:val="000000" w:themeColor="text1"/>
        </w:rPr>
        <w:t xml:space="preserve">határidő után nyújtották be, </w:t>
      </w:r>
    </w:p>
    <w:p w14:paraId="0756A0CF" w14:textId="40E0083B" w:rsidR="00365B29" w:rsidRDefault="00876916" w:rsidP="00B5031F">
      <w:pPr>
        <w:pStyle w:val="Listaszerbekezds"/>
        <w:widowControl w:val="0"/>
        <w:numPr>
          <w:ilvl w:val="0"/>
          <w:numId w:val="9"/>
        </w:numPr>
        <w:suppressAutoHyphens w:val="0"/>
        <w:spacing w:line="240" w:lineRule="auto"/>
        <w:ind w:leftChars="0" w:firstLineChars="0"/>
        <w:jc w:val="both"/>
        <w:rPr>
          <w:color w:val="000000" w:themeColor="text1"/>
        </w:rPr>
      </w:pPr>
      <w:r>
        <w:rPr>
          <w:color w:val="000000" w:themeColor="text1"/>
        </w:rPr>
        <w:t>a pályázat</w:t>
      </w:r>
      <w:r w:rsidR="00365B29" w:rsidRPr="00365B29">
        <w:rPr>
          <w:color w:val="000000" w:themeColor="text1"/>
        </w:rPr>
        <w:t xml:space="preserve"> nem felel meg a pályázati </w:t>
      </w:r>
      <w:r>
        <w:rPr>
          <w:color w:val="000000" w:themeColor="text1"/>
        </w:rPr>
        <w:t>felhívásban</w:t>
      </w:r>
      <w:r w:rsidR="00365B29" w:rsidRPr="00365B29">
        <w:rPr>
          <w:color w:val="000000" w:themeColor="text1"/>
        </w:rPr>
        <w:t xml:space="preserve"> foglaltaknak, </w:t>
      </w:r>
    </w:p>
    <w:p w14:paraId="4CDB3E1D" w14:textId="6DA89D2B" w:rsidR="00711446" w:rsidRPr="008E61FD" w:rsidRDefault="00857217" w:rsidP="00B5031F">
      <w:pPr>
        <w:pStyle w:val="Listaszerbekezds"/>
        <w:widowControl w:val="0"/>
        <w:numPr>
          <w:ilvl w:val="0"/>
          <w:numId w:val="9"/>
        </w:numPr>
        <w:suppressAutoHyphens w:val="0"/>
        <w:spacing w:line="240" w:lineRule="auto"/>
        <w:ind w:leftChars="0" w:firstLineChars="0"/>
        <w:jc w:val="both"/>
        <w:rPr>
          <w:color w:val="000000" w:themeColor="text1"/>
        </w:rPr>
      </w:pPr>
      <w:r>
        <w:rPr>
          <w:color w:val="000000" w:themeColor="text1"/>
        </w:rPr>
        <w:t xml:space="preserve">ha a jelen </w:t>
      </w:r>
      <w:r w:rsidR="00876916">
        <w:rPr>
          <w:color w:val="000000" w:themeColor="text1"/>
        </w:rPr>
        <w:t>felhívásban</w:t>
      </w:r>
      <w:r>
        <w:rPr>
          <w:color w:val="000000" w:themeColor="text1"/>
        </w:rPr>
        <w:t xml:space="preserve"> megnevezett valamely kötelezően benyújtandó dokumentumot, illetve nyilatkozatot hiánypótlási felhívás ellenére sem nyújtotta be</w:t>
      </w:r>
      <w:r w:rsidR="00442E18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</w:p>
    <w:p w14:paraId="063BA738" w14:textId="74E7DFC5" w:rsidR="00497DDB" w:rsidRDefault="00497DDB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p w14:paraId="3C2EF8F7" w14:textId="797C4429" w:rsidR="00497DDB" w:rsidRDefault="00497DDB" w:rsidP="00B5031F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BBFB1C8" w14:textId="77777777" w:rsidR="009C414B" w:rsidRDefault="009C414B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</w:p>
    <w:p w14:paraId="5F08AB06" w14:textId="1E06F3B2" w:rsidR="00497DDB" w:rsidRPr="00B6211E" w:rsidRDefault="00497DDB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 w:rsidRPr="00B6211E">
        <w:rPr>
          <w:rFonts w:eastAsia="Garamond"/>
          <w:b/>
          <w:color w:val="000000"/>
        </w:rPr>
        <w:t>Önkormányzati tulajdonú ingatlan bérbeadására</w:t>
      </w:r>
    </w:p>
    <w:p w14:paraId="6A960082" w14:textId="52D7E564" w:rsidR="00497DDB" w:rsidRPr="00B6211E" w:rsidRDefault="00497DDB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 w:rsidRPr="00B6211E">
        <w:rPr>
          <w:rFonts w:eastAsia="Garamond"/>
          <w:b/>
          <w:color w:val="000000"/>
        </w:rPr>
        <w:t xml:space="preserve">Inkubátorház </w:t>
      </w:r>
      <w:r w:rsidR="00571D4B">
        <w:rPr>
          <w:rFonts w:eastAsia="Garamond"/>
          <w:b/>
          <w:color w:val="000000"/>
        </w:rPr>
        <w:t xml:space="preserve">helyiségeinek </w:t>
      </w:r>
      <w:r w:rsidRPr="00B6211E">
        <w:rPr>
          <w:rFonts w:eastAsia="Garamond"/>
          <w:b/>
          <w:color w:val="000000"/>
        </w:rPr>
        <w:t xml:space="preserve">bérletére vonatkozó pályázat </w:t>
      </w:r>
    </w:p>
    <w:p w14:paraId="3BB4F749" w14:textId="1E8D3364" w:rsidR="00497DDB" w:rsidRDefault="00497DDB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  <w:r w:rsidRPr="00B6211E">
        <w:rPr>
          <w:rFonts w:eastAsia="Garamond"/>
          <w:b/>
          <w:color w:val="000000"/>
        </w:rPr>
        <w:t>Melléklete</w:t>
      </w:r>
    </w:p>
    <w:p w14:paraId="29F95035" w14:textId="6BB5D7C1" w:rsidR="00E67249" w:rsidRDefault="00E67249" w:rsidP="00B5031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="0" w:hanging="2"/>
        <w:jc w:val="center"/>
        <w:rPr>
          <w:rFonts w:eastAsia="Garamond"/>
          <w:b/>
          <w:color w:val="000000"/>
        </w:rPr>
      </w:pPr>
    </w:p>
    <w:p w14:paraId="7B8B3D58" w14:textId="0DCE21AE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7DDB" w:rsidRPr="00365B29">
        <w:rPr>
          <w:rFonts w:ascii="Times New Roman" w:hAnsi="Times New Roman" w:cs="Times New Roman"/>
          <w:sz w:val="24"/>
          <w:szCs w:val="24"/>
        </w:rPr>
        <w:t>ályázó 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7DDB" w:rsidRPr="00365B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e/megnevezése: ………………………………</w:t>
      </w:r>
      <w:r w:rsidR="00B1261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12619">
        <w:rPr>
          <w:rFonts w:ascii="Times New Roman" w:hAnsi="Times New Roman" w:cs="Times New Roman"/>
          <w:sz w:val="24"/>
          <w:szCs w:val="24"/>
        </w:rPr>
        <w:t>…</w:t>
      </w:r>
    </w:p>
    <w:p w14:paraId="2A03EA72" w14:textId="557D27AD" w:rsidR="00B12619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7DDB" w:rsidRPr="00365B29">
        <w:rPr>
          <w:rFonts w:ascii="Times New Roman" w:hAnsi="Times New Roman" w:cs="Times New Roman"/>
          <w:sz w:val="24"/>
          <w:szCs w:val="24"/>
        </w:rPr>
        <w:t>zékhely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="00B126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AF44372" w14:textId="5668F5D9" w:rsidR="00B12619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65B29">
        <w:rPr>
          <w:rFonts w:ascii="Times New Roman" w:hAnsi="Times New Roman" w:cs="Times New Roman"/>
          <w:sz w:val="24"/>
          <w:szCs w:val="24"/>
        </w:rPr>
        <w:t>dószám</w:t>
      </w:r>
      <w:r>
        <w:rPr>
          <w:rFonts w:ascii="Times New Roman" w:hAnsi="Times New Roman" w:cs="Times New Roman"/>
          <w:sz w:val="24"/>
          <w:szCs w:val="24"/>
        </w:rPr>
        <w:t>a:</w:t>
      </w:r>
      <w:r w:rsidR="00B12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…………………………………………………………………………………....</w:t>
      </w:r>
    </w:p>
    <w:p w14:paraId="1E5C3B41" w14:textId="553FCFE8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 száma/nyilvántartási száma:</w:t>
      </w:r>
      <w:r w:rsidR="00B12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15414731" w14:textId="62D34E6A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97DDB" w:rsidRPr="00365B29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 száma:</w:t>
      </w:r>
      <w:r w:rsidR="00B12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68602F65" w14:textId="7E714E4F" w:rsidR="009B722B" w:rsidRDefault="009B722B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97DDB" w:rsidRPr="00365B2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-címe: </w:t>
      </w:r>
      <w:r w:rsidR="00B126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21077675" w14:textId="728DCC0A" w:rsidR="00B12619" w:rsidRDefault="00B12619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Képviseletre jogosult személy: ……………………………………………………………….</w:t>
      </w:r>
    </w:p>
    <w:p w14:paraId="4291B2F1" w14:textId="77777777" w:rsidR="00B12619" w:rsidRPr="00B12619" w:rsidRDefault="00B12619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2EDA" w14:textId="50CA47D3" w:rsidR="00B12619" w:rsidRPr="00BF7360" w:rsidRDefault="00691A59" w:rsidP="00B5031F">
      <w:pPr>
        <w:pStyle w:val="Szvegtrzs"/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7360">
        <w:rPr>
          <w:rFonts w:ascii="Times New Roman" w:hAnsi="Times New Roman" w:cs="Times New Roman"/>
          <w:bCs/>
          <w:sz w:val="24"/>
          <w:szCs w:val="24"/>
        </w:rPr>
        <w:t xml:space="preserve">Nyilatkozom, hogy </w:t>
      </w:r>
    </w:p>
    <w:p w14:paraId="70D074B4" w14:textId="54C61704" w:rsidR="00497DDB" w:rsidRPr="00691A59" w:rsidRDefault="00497DDB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BD7BCE">
        <w:rPr>
          <w:bCs/>
        </w:rPr>
        <w:t xml:space="preserve">a </w:t>
      </w:r>
      <w:r>
        <w:t>N</w:t>
      </w:r>
      <w:r w:rsidRPr="00365B29">
        <w:t xml:space="preserve">emzeti vagyonról szóló 2011. évi CXCVI. törvény 3. §-a alapján </w:t>
      </w:r>
      <w:r w:rsidRPr="006577AE">
        <w:t xml:space="preserve">átlátható szervezetnek </w:t>
      </w:r>
      <w:r w:rsidRPr="00365B29">
        <w:t>minősül</w:t>
      </w:r>
      <w:r w:rsidR="00691A59">
        <w:t>ök</w:t>
      </w:r>
      <w:r w:rsidR="00691A59" w:rsidRPr="00691A59">
        <w:t>,</w:t>
      </w:r>
    </w:p>
    <w:p w14:paraId="017E34BD" w14:textId="77777777" w:rsidR="009F2496" w:rsidRDefault="002705EE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>az egyenlő bánásmódról és az esélyegyenlőség előmozdításáról szóló jogszabályokban foglaltaknak eleget teszek,</w:t>
      </w:r>
      <w:r w:rsidR="009F2496" w:rsidRPr="009F2496">
        <w:t xml:space="preserve"> </w:t>
      </w:r>
    </w:p>
    <w:p w14:paraId="2AD101C1" w14:textId="160CBB68" w:rsidR="002705EE" w:rsidRDefault="009F2496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>az üzleti tervben foglaltakat megvalósítom, illetve a vállalkozásomat működtetem a bérlet időtartama alatt,</w:t>
      </w:r>
    </w:p>
    <w:p w14:paraId="65FD45E2" w14:textId="6409A415" w:rsidR="001D14EA" w:rsidRDefault="006577AE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 w:rsidRPr="00365B29">
        <w:t>a pályázati felhívás feltétel</w:t>
      </w:r>
      <w:r>
        <w:t>e</w:t>
      </w:r>
      <w:r w:rsidRPr="00365B29">
        <w:t>it maradéktalanul vállal</w:t>
      </w:r>
      <w:r>
        <w:t>om</w:t>
      </w:r>
      <w:r w:rsidRPr="00365B29">
        <w:t xml:space="preserve">, </w:t>
      </w:r>
      <w:r>
        <w:t xml:space="preserve">és </w:t>
      </w:r>
      <w:r w:rsidR="009F2496">
        <w:t xml:space="preserve">a </w:t>
      </w:r>
      <w:r>
        <w:t>pályázatomban foglaltakat 3 hónapig fenntartom</w:t>
      </w:r>
      <w:r w:rsidR="002010E8">
        <w:t>,</w:t>
      </w:r>
      <w:r w:rsidR="001D14EA">
        <w:t xml:space="preserve"> </w:t>
      </w:r>
    </w:p>
    <w:p w14:paraId="73A830A6" w14:textId="0950AC39" w:rsidR="00AA0A80" w:rsidRDefault="001D14EA" w:rsidP="00B5031F">
      <w:pPr>
        <w:pStyle w:val="Listaszerbekezds"/>
        <w:widowControl w:val="0"/>
        <w:numPr>
          <w:ilvl w:val="0"/>
          <w:numId w:val="21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>a közös használatú helyiségek tekintetében vállalom a költségek megosztását és a költségek megosztására vonatkozó megállapodás megkötését</w:t>
      </w:r>
      <w:r w:rsidR="00AA0A80">
        <w:t>.</w:t>
      </w:r>
    </w:p>
    <w:p w14:paraId="34F068A8" w14:textId="77777777" w:rsidR="009F2496" w:rsidRDefault="009F2496" w:rsidP="009F2496">
      <w:pPr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5F20D2AD" w14:textId="5A7EE91B" w:rsidR="00497DDB" w:rsidRDefault="008C20D5" w:rsidP="00B5031F">
      <w:pPr>
        <w:pStyle w:val="Listaszerbekezds"/>
        <w:widowControl w:val="0"/>
        <w:numPr>
          <w:ilvl w:val="0"/>
          <w:numId w:val="22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 xml:space="preserve">Nyilatkozom, hogy </w:t>
      </w:r>
      <w:r w:rsidR="007C4B11">
        <w:t>a</w:t>
      </w:r>
      <w:r w:rsidR="00725FA9">
        <w:t>z</w:t>
      </w:r>
      <w:r w:rsidR="00497DDB">
        <w:t xml:space="preserve"> </w:t>
      </w:r>
      <w:r w:rsidR="002705EE" w:rsidRPr="008C20D5">
        <w:rPr>
          <w:b/>
        </w:rPr>
        <w:t>1 x 11 m2-es</w:t>
      </w:r>
      <w:r w:rsidR="00C4649B">
        <w:rPr>
          <w:b/>
        </w:rPr>
        <w:t xml:space="preserve">, </w:t>
      </w:r>
      <w:r w:rsidR="00C4649B" w:rsidRPr="008C20D5">
        <w:rPr>
          <w:b/>
        </w:rPr>
        <w:t>1 x 33 m2</w:t>
      </w:r>
      <w:r w:rsidR="00C4649B">
        <w:t>,</w:t>
      </w:r>
      <w:r w:rsidR="002705EE">
        <w:t xml:space="preserve"> </w:t>
      </w:r>
      <w:r w:rsidR="002705EE" w:rsidRPr="008C20D5">
        <w:rPr>
          <w:b/>
        </w:rPr>
        <w:t>1 x 33 m2</w:t>
      </w:r>
      <w:r w:rsidR="002705EE">
        <w:t xml:space="preserve"> </w:t>
      </w:r>
      <w:r w:rsidR="00C4649B">
        <w:t xml:space="preserve">területű </w:t>
      </w:r>
      <w:r w:rsidR="00497DDB">
        <w:t>helyiséget kíván</w:t>
      </w:r>
      <w:r w:rsidR="002705EE">
        <w:t>om</w:t>
      </w:r>
      <w:r w:rsidR="00497DDB">
        <w:t xml:space="preserve"> bérelni</w:t>
      </w:r>
      <w:r>
        <w:t>.</w:t>
      </w:r>
      <w:r>
        <w:rPr>
          <w:rStyle w:val="Lbjegyzet-hivatkozs"/>
        </w:rPr>
        <w:footnoteReference w:id="1"/>
      </w:r>
    </w:p>
    <w:p w14:paraId="0B0E418F" w14:textId="7DE39A8D" w:rsidR="00AA0A80" w:rsidRDefault="00AA0A80" w:rsidP="00B5031F">
      <w:pPr>
        <w:pStyle w:val="Listaszerbekezds"/>
        <w:widowControl w:val="0"/>
        <w:numPr>
          <w:ilvl w:val="0"/>
          <w:numId w:val="22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 xml:space="preserve">Nyilatkozom, hogy </w:t>
      </w:r>
      <w:r w:rsidRPr="008B2A92">
        <w:rPr>
          <w:b/>
        </w:rPr>
        <w:t>szerepelek / nem szerepelek a köztartozásmentes</w:t>
      </w:r>
      <w:r w:rsidRPr="00365B29">
        <w:t xml:space="preserve"> adózói adatbázisban</w:t>
      </w:r>
      <w:r>
        <w:rPr>
          <w:rStyle w:val="Lbjegyzet-hivatkozs"/>
        </w:rPr>
        <w:footnoteReference w:id="2"/>
      </w:r>
      <w:r>
        <w:t>.</w:t>
      </w:r>
    </w:p>
    <w:p w14:paraId="60D033BE" w14:textId="24FD2BCF" w:rsidR="00E960DE" w:rsidRDefault="00BF7360" w:rsidP="00B5031F">
      <w:pPr>
        <w:pStyle w:val="Listaszerbekezds"/>
        <w:widowControl w:val="0"/>
        <w:numPr>
          <w:ilvl w:val="0"/>
          <w:numId w:val="22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 xml:space="preserve">Nyilatkozom, hogy </w:t>
      </w:r>
      <w:r w:rsidRPr="00BF7360">
        <w:rPr>
          <w:b/>
        </w:rPr>
        <w:t>mikro</w:t>
      </w:r>
      <w:r>
        <w:t xml:space="preserve">vállalkozásnak/ </w:t>
      </w:r>
      <w:r w:rsidRPr="00BF7360">
        <w:rPr>
          <w:b/>
        </w:rPr>
        <w:t>kisvállalkozásnak</w:t>
      </w:r>
      <w:r>
        <w:t xml:space="preserve"> / </w:t>
      </w:r>
      <w:r w:rsidRPr="00BF7360">
        <w:rPr>
          <w:b/>
        </w:rPr>
        <w:t>középvállalkozásnak</w:t>
      </w:r>
      <w:r>
        <w:rPr>
          <w:rStyle w:val="Lbjegyzet-hivatkozs"/>
        </w:rPr>
        <w:footnoteReference w:id="3"/>
      </w:r>
      <w:r>
        <w:t xml:space="preserve"> minősülök.</w:t>
      </w:r>
    </w:p>
    <w:p w14:paraId="0741F0A4" w14:textId="63E6683F" w:rsidR="00BF7360" w:rsidRDefault="00E960DE" w:rsidP="00B5031F">
      <w:pPr>
        <w:pStyle w:val="Listaszerbekezds"/>
        <w:widowControl w:val="0"/>
        <w:numPr>
          <w:ilvl w:val="0"/>
          <w:numId w:val="22"/>
        </w:numPr>
        <w:suppressAutoHyphens w:val="0"/>
        <w:spacing w:line="240" w:lineRule="auto"/>
        <w:ind w:leftChars="0" w:left="426" w:firstLineChars="0"/>
        <w:jc w:val="both"/>
        <w:textDirection w:val="lrTb"/>
        <w:textAlignment w:val="auto"/>
        <w:outlineLvl w:val="9"/>
      </w:pPr>
      <w:r>
        <w:t xml:space="preserve">Nyilatkozom, hogy a </w:t>
      </w:r>
      <w:r w:rsidRPr="00E960DE">
        <w:rPr>
          <w:b/>
        </w:rPr>
        <w:t>pályázat anyagát nem tekintem üzleti titoknak</w:t>
      </w:r>
      <w:r>
        <w:t xml:space="preserve"> / </w:t>
      </w:r>
      <w:r w:rsidRPr="00E960DE">
        <w:rPr>
          <w:b/>
        </w:rPr>
        <w:t>üzleti titoknak tekintem és</w:t>
      </w:r>
      <w:r>
        <w:t xml:space="preserve"> k</w:t>
      </w:r>
      <w:r w:rsidRPr="00365B29">
        <w:t>ére</w:t>
      </w:r>
      <w:r>
        <w:t>m</w:t>
      </w:r>
      <w:r w:rsidRPr="00365B29">
        <w:t xml:space="preserve"> a pályázat </w:t>
      </w:r>
      <w:r w:rsidRPr="00E960DE">
        <w:rPr>
          <w:b/>
        </w:rPr>
        <w:t>zárt ülésen</w:t>
      </w:r>
      <w:r w:rsidRPr="00365B29">
        <w:t xml:space="preserve"> történő elbírálásá</w:t>
      </w:r>
      <w:r>
        <w:t>t</w:t>
      </w:r>
      <w:r>
        <w:rPr>
          <w:rStyle w:val="Lbjegyzet-hivatkozs"/>
        </w:rPr>
        <w:footnoteReference w:id="4"/>
      </w:r>
      <w:r>
        <w:t>.</w:t>
      </w:r>
      <w:r w:rsidR="00BF7360">
        <w:t xml:space="preserve"> </w:t>
      </w:r>
    </w:p>
    <w:p w14:paraId="11C9F651" w14:textId="77777777" w:rsidR="0043540A" w:rsidRDefault="0043540A" w:rsidP="00B5031F">
      <w:pPr>
        <w:pStyle w:val="Listaszerbekezds"/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</w:rPr>
      </w:pPr>
    </w:p>
    <w:p w14:paraId="6F4DC34E" w14:textId="77777777" w:rsidR="0043540A" w:rsidRDefault="00BF7360" w:rsidP="00B5031F">
      <w:pPr>
        <w:pStyle w:val="Listaszerbekezds"/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 w:rsidRPr="0043540A">
        <w:rPr>
          <w:b/>
        </w:rPr>
        <w:t>Csatolom</w:t>
      </w:r>
      <w:r>
        <w:t xml:space="preserve"> </w:t>
      </w:r>
      <w:r w:rsidR="0043540A" w:rsidRPr="00270C7D">
        <w:rPr>
          <w:b/>
        </w:rPr>
        <w:t>azon dokumentumokat, amelyek igazolják</w:t>
      </w:r>
      <w:r w:rsidR="0043540A">
        <w:t xml:space="preserve">, hogy </w:t>
      </w:r>
    </w:p>
    <w:p w14:paraId="60D3C13A" w14:textId="56DB9976" w:rsidR="0043540A" w:rsidRDefault="0043540A" w:rsidP="00B5031F">
      <w:pPr>
        <w:pStyle w:val="Listaszerbekezds"/>
        <w:widowControl w:val="0"/>
        <w:numPr>
          <w:ilvl w:val="3"/>
          <w:numId w:val="8"/>
        </w:numPr>
        <w:suppressAutoHyphens w:val="0"/>
        <w:spacing w:line="240" w:lineRule="auto"/>
        <w:ind w:leftChars="0" w:left="567" w:firstLineChars="0"/>
        <w:jc w:val="both"/>
        <w:textDirection w:val="lrTb"/>
        <w:textAlignment w:val="auto"/>
        <w:outlineLvl w:val="9"/>
      </w:pPr>
      <w:r w:rsidRPr="00BF7360">
        <w:rPr>
          <w:b/>
        </w:rPr>
        <w:t>mikro</w:t>
      </w:r>
      <w:r w:rsidR="007C4B11">
        <w:rPr>
          <w:b/>
        </w:rPr>
        <w:t>- vagy</w:t>
      </w:r>
      <w:r>
        <w:t xml:space="preserve"> </w:t>
      </w:r>
      <w:r w:rsidRPr="00BF7360">
        <w:rPr>
          <w:b/>
        </w:rPr>
        <w:t>kis</w:t>
      </w:r>
      <w:r>
        <w:rPr>
          <w:b/>
        </w:rPr>
        <w:t>- vagy</w:t>
      </w:r>
      <w:r>
        <w:t xml:space="preserve"> </w:t>
      </w:r>
      <w:r w:rsidRPr="00BF7360">
        <w:rPr>
          <w:b/>
        </w:rPr>
        <w:t>középvállalkozásnak</w:t>
      </w:r>
      <w:r>
        <w:t xml:space="preserve"> minősülök, </w:t>
      </w:r>
      <w:r w:rsidR="00BF7360">
        <w:t>a kis- vagy</w:t>
      </w:r>
      <w:r w:rsidR="00497DDB">
        <w:t xml:space="preserve"> középvállalkozásokról, fejlődésük támogatásáról szóló 2004. évi XXXIV. törvény szerint</w:t>
      </w:r>
      <w:r>
        <w:t>,</w:t>
      </w:r>
    </w:p>
    <w:p w14:paraId="5C5354E3" w14:textId="343322A2" w:rsidR="00691A59" w:rsidRDefault="00691A59" w:rsidP="00B5031F">
      <w:pPr>
        <w:pStyle w:val="Listaszerbekezds"/>
        <w:widowControl w:val="0"/>
        <w:numPr>
          <w:ilvl w:val="3"/>
          <w:numId w:val="8"/>
        </w:numPr>
        <w:suppressAutoHyphens w:val="0"/>
        <w:spacing w:line="240" w:lineRule="auto"/>
        <w:ind w:leftChars="0" w:left="567" w:firstLineChars="0"/>
        <w:jc w:val="both"/>
        <w:textDirection w:val="lrTb"/>
        <w:textAlignment w:val="auto"/>
        <w:outlineLvl w:val="9"/>
      </w:pPr>
      <w:r w:rsidRPr="005B50B1">
        <w:rPr>
          <w:b/>
        </w:rPr>
        <w:t>nincs k</w:t>
      </w:r>
      <w:r w:rsidRPr="00365B29">
        <w:rPr>
          <w:b/>
        </w:rPr>
        <w:t>öztartozás</w:t>
      </w:r>
      <w:r w:rsidR="00674BCD">
        <w:rPr>
          <w:b/>
        </w:rPr>
        <w:t>om</w:t>
      </w:r>
      <w:r>
        <w:t xml:space="preserve"> </w:t>
      </w:r>
      <w:r w:rsidR="00674BCD">
        <w:t>(</w:t>
      </w:r>
      <w:r>
        <w:t>a</w:t>
      </w:r>
      <w:r w:rsidRPr="00365B29">
        <w:t>mennyiben a pályázó szerepel a köztartozásmentes adózói adatbázisban, nemleges igazolás becsatolása nem szükséges</w:t>
      </w:r>
      <w:r w:rsidR="00674BCD">
        <w:t>)</w:t>
      </w:r>
      <w:r w:rsidR="005B50B1">
        <w:t>.</w:t>
      </w:r>
    </w:p>
    <w:p w14:paraId="688D1796" w14:textId="169874B6" w:rsidR="00E960DE" w:rsidRPr="009F2496" w:rsidRDefault="005A3C20" w:rsidP="00B5031F">
      <w:pPr>
        <w:pStyle w:val="Listaszerbekezds"/>
        <w:widowControl w:val="0"/>
        <w:numPr>
          <w:ilvl w:val="3"/>
          <w:numId w:val="8"/>
        </w:numPr>
        <w:suppressAutoHyphens w:val="0"/>
        <w:spacing w:line="240" w:lineRule="auto"/>
        <w:ind w:leftChars="0" w:left="567" w:firstLineChars="0"/>
        <w:jc w:val="both"/>
        <w:rPr>
          <w:rFonts w:eastAsia="Garamond"/>
        </w:rPr>
      </w:pPr>
      <w:r>
        <w:t xml:space="preserve">Csatolom az </w:t>
      </w:r>
      <w:r w:rsidRPr="00BD7BCE">
        <w:t xml:space="preserve">ügyvéd vagy közjegyző által hitelesített eredeti </w:t>
      </w:r>
      <w:r w:rsidRPr="00BD7BCE">
        <w:rPr>
          <w:b/>
        </w:rPr>
        <w:t>aláírási</w:t>
      </w:r>
      <w:r>
        <w:rPr>
          <w:b/>
        </w:rPr>
        <w:t xml:space="preserve"> </w:t>
      </w:r>
      <w:r w:rsidRPr="00BD7BCE">
        <w:rPr>
          <w:b/>
        </w:rPr>
        <w:t>címpéldány</w:t>
      </w:r>
      <w:r w:rsidR="00E960DE">
        <w:rPr>
          <w:b/>
        </w:rPr>
        <w:t>t.</w:t>
      </w:r>
    </w:p>
    <w:p w14:paraId="71C21F2A" w14:textId="463D495F" w:rsidR="009F2496" w:rsidRDefault="009F2496" w:rsidP="009F2496">
      <w:pPr>
        <w:pStyle w:val="Listaszerbekezds"/>
        <w:widowControl w:val="0"/>
        <w:suppressAutoHyphens w:val="0"/>
        <w:spacing w:line="240" w:lineRule="auto"/>
        <w:ind w:leftChars="0" w:left="567" w:firstLineChars="0" w:firstLine="0"/>
        <w:jc w:val="both"/>
        <w:rPr>
          <w:b/>
        </w:rPr>
      </w:pPr>
    </w:p>
    <w:p w14:paraId="0CB5CE2D" w14:textId="77777777" w:rsidR="009F2496" w:rsidRDefault="009F2496" w:rsidP="009F2496">
      <w:pPr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  <w:r>
        <w:t>K</w:t>
      </w:r>
      <w:r w:rsidRPr="00365B29">
        <w:t>ötelezettséget válla</w:t>
      </w:r>
      <w:r>
        <w:t>lok</w:t>
      </w:r>
      <w:r w:rsidRPr="00365B29">
        <w:t xml:space="preserve">, </w:t>
      </w:r>
      <w:r>
        <w:t xml:space="preserve">hogy </w:t>
      </w:r>
      <w:r w:rsidRPr="00365B29">
        <w:t>a</w:t>
      </w:r>
      <w:r>
        <w:t xml:space="preserve"> tárgybani ingatlan</w:t>
      </w:r>
      <w:r w:rsidRPr="00365B29">
        <w:t xml:space="preserve"> birtokba</w:t>
      </w:r>
      <w:r>
        <w:t xml:space="preserve"> </w:t>
      </w:r>
      <w:r w:rsidRPr="00365B29">
        <w:t>vétel</w:t>
      </w:r>
      <w:r>
        <w:t>é</w:t>
      </w:r>
      <w:r w:rsidRPr="00365B29">
        <w:t>től számított 30 napon belül az érintett ingatlant székhelye</w:t>
      </w:r>
      <w:r>
        <w:t>m</w:t>
      </w:r>
      <w:r w:rsidRPr="00365B29">
        <w:t>ként vagy telephelye</w:t>
      </w:r>
      <w:r>
        <w:t>m</w:t>
      </w:r>
      <w:r w:rsidRPr="00365B29">
        <w:t>ként a cégnyilvántartásba</w:t>
      </w:r>
      <w:r>
        <w:t>, illetve a megfelelő hatósági vagy egyéb nyilvántartásba</w:t>
      </w:r>
      <w:r w:rsidRPr="00365B29">
        <w:t xml:space="preserve"> bejegyeztet</w:t>
      </w:r>
      <w:r>
        <w:t>em.</w:t>
      </w:r>
    </w:p>
    <w:p w14:paraId="35B351B7" w14:textId="77777777" w:rsidR="009F2496" w:rsidRDefault="009F2496" w:rsidP="009F2496">
      <w:pPr>
        <w:widowControl w:val="0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>
        <w:t>H</w:t>
      </w:r>
      <w:r w:rsidRPr="001D14EA">
        <w:t>ozzájárulás</w:t>
      </w:r>
      <w:r>
        <w:t>omat</w:t>
      </w:r>
      <w:r w:rsidRPr="001D14EA">
        <w:t xml:space="preserve"> ad</w:t>
      </w:r>
      <w:r>
        <w:t>om</w:t>
      </w:r>
      <w:r w:rsidRPr="001D14EA">
        <w:t>, adatai</w:t>
      </w:r>
      <w:r>
        <w:t>m</w:t>
      </w:r>
      <w:r w:rsidRPr="001D14EA">
        <w:t>nak</w:t>
      </w:r>
      <w:r>
        <w:t>, illetve vállalkozásom adatainak</w:t>
      </w:r>
      <w:r w:rsidRPr="001D14EA">
        <w:t xml:space="preserve"> a pályázati eljárásban való kezeléséhez</w:t>
      </w:r>
      <w:r>
        <w:t>.</w:t>
      </w:r>
    </w:p>
    <w:p w14:paraId="6C9D103D" w14:textId="77777777" w:rsidR="007C4B11" w:rsidRDefault="007C4B11" w:rsidP="00B5031F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rFonts w:eastAsia="Garamond"/>
        </w:rPr>
      </w:pPr>
    </w:p>
    <w:p w14:paraId="1092852A" w14:textId="0F9D5EF4" w:rsidR="00E960DE" w:rsidRDefault="00E960DE" w:rsidP="00B5031F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rFonts w:eastAsia="Garamond"/>
        </w:rPr>
      </w:pPr>
      <w:r>
        <w:rPr>
          <w:rFonts w:eastAsia="Garamond"/>
        </w:rPr>
        <w:t>Kelt:…………………</w:t>
      </w:r>
      <w:r w:rsidR="009C414B">
        <w:rPr>
          <w:rFonts w:eastAsia="Garamond"/>
        </w:rPr>
        <w:t>…</w:t>
      </w:r>
      <w:r>
        <w:rPr>
          <w:rFonts w:eastAsia="Garamond"/>
        </w:rPr>
        <w:t xml:space="preserve"> </w:t>
      </w:r>
    </w:p>
    <w:p w14:paraId="64FBB973" w14:textId="77777777" w:rsidR="00017F71" w:rsidRDefault="00E960DE" w:rsidP="00B5031F">
      <w:pPr>
        <w:widowControl w:val="0"/>
        <w:suppressAutoHyphens w:val="0"/>
        <w:spacing w:line="240" w:lineRule="auto"/>
        <w:ind w:leftChars="0" w:left="0" w:firstLineChars="0" w:firstLine="0"/>
        <w:jc w:val="both"/>
        <w:rPr>
          <w:color w:val="000000" w:themeColor="text1"/>
        </w:rPr>
      </w:pPr>
      <w:r>
        <w:rPr>
          <w:rFonts w:eastAsia="Garamond"/>
        </w:rPr>
        <w:t>(Helyiség, dátum)</w:t>
      </w:r>
      <w:r>
        <w:rPr>
          <w:color w:val="000000" w:themeColor="text1"/>
        </w:rPr>
        <w:t xml:space="preserve">                                              </w:t>
      </w:r>
    </w:p>
    <w:p w14:paraId="7631A513" w14:textId="10248B2B" w:rsidR="00E960DE" w:rsidRDefault="00E960DE" w:rsidP="00017F71">
      <w:pPr>
        <w:widowControl w:val="0"/>
        <w:suppressAutoHyphens w:val="0"/>
        <w:spacing w:line="240" w:lineRule="auto"/>
        <w:ind w:leftChars="0" w:left="4248" w:firstLineChars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………………………………………………….</w:t>
      </w:r>
    </w:p>
    <w:p w14:paraId="12CAFE5A" w14:textId="79EEC310" w:rsidR="00E960DE" w:rsidRDefault="00E960DE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</w:t>
      </w:r>
      <w:r w:rsidR="001C4B88">
        <w:rPr>
          <w:color w:val="000000" w:themeColor="text1"/>
        </w:rPr>
        <w:t xml:space="preserve">  </w:t>
      </w:r>
      <w:r w:rsidR="00017F71">
        <w:rPr>
          <w:color w:val="000000" w:themeColor="text1"/>
        </w:rPr>
        <w:t xml:space="preserve">     </w:t>
      </w:r>
      <w:r w:rsidR="001C4B88">
        <w:rPr>
          <w:color w:val="000000" w:themeColor="text1"/>
        </w:rPr>
        <w:t xml:space="preserve">   </w:t>
      </w:r>
      <w:r>
        <w:rPr>
          <w:color w:val="000000" w:themeColor="text1"/>
        </w:rPr>
        <w:t>Cégszerű aláírás</w:t>
      </w:r>
    </w:p>
    <w:p w14:paraId="57BE366C" w14:textId="4214DF78" w:rsidR="00C4649B" w:rsidRDefault="00C4649B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5CDD476" w14:textId="42C70B04" w:rsidR="00C4649B" w:rsidRDefault="00C4649B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7F7F7F" w:themeColor="text1" w:themeTint="80"/>
          <w:position w:val="0"/>
          <w:sz w:val="22"/>
          <w:szCs w:val="22"/>
          <w:lang w:eastAsia="en-US"/>
        </w:rPr>
        <w:alias w:val="Cím"/>
        <w:tag w:val=""/>
        <w:id w:val="1116400235"/>
        <w:placeholder>
          <w:docPart w:val="BE73BDDCF507451FA30E3F10EE32C6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2246D01" w14:textId="406CE04B" w:rsidR="00C4649B" w:rsidRDefault="00C4649B" w:rsidP="00C4649B">
          <w:pPr>
            <w:pStyle w:val="lfej"/>
            <w:ind w:left="0" w:hanging="2"/>
            <w:jc w:val="center"/>
            <w:rPr>
              <w:color w:val="7F7F7F" w:themeColor="text1" w:themeTint="80"/>
            </w:rPr>
          </w:pPr>
          <w:r w:rsidRPr="00C4649B">
            <w:rPr>
              <w:rFonts w:asciiTheme="minorHAnsi" w:eastAsiaTheme="minorHAnsi" w:hAnsiTheme="minorHAnsi" w:cstheme="minorBidi"/>
              <w:color w:val="7F7F7F" w:themeColor="text1" w:themeTint="80"/>
              <w:position w:val="0"/>
              <w:sz w:val="22"/>
              <w:szCs w:val="22"/>
              <w:lang w:eastAsia="en-US"/>
            </w:rPr>
            <w:t>Segédlet az „Önkormányzati tulajdonú ingatlan hasznosítására, Inkubátorház helyiségeinek bérletére” című pályázathoz</w:t>
          </w:r>
        </w:p>
      </w:sdtContent>
    </w:sdt>
    <w:p w14:paraId="6955F81B" w14:textId="630BCF77" w:rsidR="00C4649B" w:rsidRDefault="00C4649B" w:rsidP="00C4649B">
      <w:pPr>
        <w:ind w:left="1" w:hanging="3"/>
        <w:jc w:val="center"/>
        <w:rPr>
          <w:b/>
          <w:bCs/>
          <w:sz w:val="28"/>
          <w:szCs w:val="28"/>
        </w:rPr>
      </w:pPr>
    </w:p>
    <w:p w14:paraId="300E153B" w14:textId="77777777" w:rsidR="00C4649B" w:rsidRDefault="00C4649B" w:rsidP="00C4649B">
      <w:pPr>
        <w:ind w:left="1" w:hanging="3"/>
        <w:jc w:val="center"/>
        <w:rPr>
          <w:b/>
          <w:bCs/>
          <w:sz w:val="28"/>
          <w:szCs w:val="28"/>
        </w:rPr>
      </w:pPr>
    </w:p>
    <w:p w14:paraId="221C18D9" w14:textId="64190CD4" w:rsidR="00C4649B" w:rsidRPr="007859B9" w:rsidRDefault="00C4649B" w:rsidP="00C4649B">
      <w:pPr>
        <w:ind w:left="1" w:hanging="3"/>
        <w:jc w:val="center"/>
        <w:rPr>
          <w:b/>
          <w:bCs/>
          <w:sz w:val="28"/>
          <w:szCs w:val="28"/>
        </w:rPr>
      </w:pPr>
      <w:r w:rsidRPr="007859B9">
        <w:rPr>
          <w:b/>
          <w:bCs/>
          <w:sz w:val="28"/>
          <w:szCs w:val="28"/>
        </w:rPr>
        <w:t>Üzleti terv minta</w:t>
      </w:r>
    </w:p>
    <w:p w14:paraId="2AF20C08" w14:textId="678BF9A5" w:rsidR="00C4649B" w:rsidRDefault="00C4649B" w:rsidP="00C4649B">
      <w:pPr>
        <w:ind w:left="0" w:hanging="2"/>
        <w:jc w:val="both"/>
      </w:pPr>
    </w:p>
    <w:p w14:paraId="7FF5113E" w14:textId="77777777" w:rsidR="00C4649B" w:rsidRPr="007859B9" w:rsidRDefault="00C4649B" w:rsidP="00C4649B">
      <w:pPr>
        <w:ind w:left="0" w:hanging="2"/>
        <w:jc w:val="both"/>
      </w:pPr>
    </w:p>
    <w:p w14:paraId="22C46886" w14:textId="77777777" w:rsidR="00C4649B" w:rsidRPr="007859B9" w:rsidRDefault="00C4649B" w:rsidP="00C4649B">
      <w:pPr>
        <w:pStyle w:val="Listaszerbekezds"/>
        <w:numPr>
          <w:ilvl w:val="0"/>
          <w:numId w:val="24"/>
        </w:numPr>
        <w:suppressAutoHyphens w:val="0"/>
        <w:spacing w:after="16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</w:rPr>
      </w:pPr>
      <w:r w:rsidRPr="007859B9">
        <w:rPr>
          <w:b/>
          <w:bCs/>
        </w:rPr>
        <w:t xml:space="preserve">A vállalkozás általános bemutatása </w:t>
      </w:r>
      <w:r>
        <w:rPr>
          <w:b/>
          <w:bCs/>
        </w:rPr>
        <w:t>– 10 pont</w:t>
      </w:r>
    </w:p>
    <w:p w14:paraId="63EA9972" w14:textId="77777777" w:rsidR="00C4649B" w:rsidRPr="007859B9" w:rsidRDefault="00C4649B" w:rsidP="00C4649B">
      <w:pPr>
        <w:pStyle w:val="Listaszerbekezds"/>
        <w:ind w:left="0" w:hanging="2"/>
        <w:jc w:val="both"/>
        <w:rPr>
          <w:i/>
          <w:iCs/>
        </w:rPr>
      </w:pPr>
      <w:r w:rsidRPr="007859B9">
        <w:rPr>
          <w:i/>
          <w:iCs/>
        </w:rPr>
        <w:t>(</w:t>
      </w:r>
      <w:r>
        <w:rPr>
          <w:i/>
          <w:iCs/>
        </w:rPr>
        <w:t xml:space="preserve">Vezetői összefoglaló, </w:t>
      </w:r>
      <w:r w:rsidRPr="007859B9">
        <w:rPr>
          <w:i/>
          <w:iCs/>
        </w:rPr>
        <w:t>alapítás dátuma, tevékenységi körök, vállalkozás küldetése, termékek/szolgáltatások bemutatása, mi a vállalkozás célja, mil</w:t>
      </w:r>
      <w:r>
        <w:rPr>
          <w:i/>
          <w:iCs/>
        </w:rPr>
        <w:t>yen módon kívánják ezt elérni)</w:t>
      </w:r>
    </w:p>
    <w:tbl>
      <w:tblPr>
        <w:tblW w:w="93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9"/>
      </w:tblGrid>
      <w:tr w:rsidR="00C4649B" w:rsidRPr="007859B9" w14:paraId="2B4D8028" w14:textId="77777777" w:rsidTr="00C4649B">
        <w:trPr>
          <w:trHeight w:val="3196"/>
        </w:trPr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902B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35608EB9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54502586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21BC691D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5419326F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65B0AF4D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46421B27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71187C82" w14:textId="77777777" w:rsidR="00C4649B" w:rsidRPr="007859B9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536D8328" w14:textId="77777777" w:rsidR="00C4649B" w:rsidRPr="007859B9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</w:tc>
      </w:tr>
    </w:tbl>
    <w:p w14:paraId="573A4437" w14:textId="77777777" w:rsidR="00C4649B" w:rsidRPr="007859B9" w:rsidRDefault="00C4649B" w:rsidP="00C4649B">
      <w:pPr>
        <w:pStyle w:val="Listaszerbekezds"/>
        <w:ind w:left="0" w:hanging="2"/>
        <w:jc w:val="both"/>
        <w:rPr>
          <w:i/>
          <w:iCs/>
        </w:rPr>
      </w:pPr>
    </w:p>
    <w:p w14:paraId="7157C8F8" w14:textId="77777777" w:rsidR="00C4649B" w:rsidRPr="007859B9" w:rsidRDefault="00C4649B" w:rsidP="00C4649B">
      <w:pPr>
        <w:pStyle w:val="Listaszerbekezds"/>
        <w:ind w:left="0" w:hanging="2"/>
        <w:jc w:val="both"/>
        <w:rPr>
          <w:i/>
          <w:iCs/>
        </w:rPr>
      </w:pPr>
    </w:p>
    <w:p w14:paraId="4FC5CDE0" w14:textId="77777777" w:rsidR="00C4649B" w:rsidRPr="007859B9" w:rsidRDefault="00C4649B" w:rsidP="00C4649B">
      <w:pPr>
        <w:pStyle w:val="Listaszerbekezds"/>
        <w:numPr>
          <w:ilvl w:val="0"/>
          <w:numId w:val="24"/>
        </w:numPr>
        <w:suppressAutoHyphens w:val="0"/>
        <w:spacing w:after="16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  <w:i/>
          <w:iCs/>
        </w:rPr>
      </w:pPr>
      <w:r w:rsidRPr="007859B9">
        <w:rPr>
          <w:b/>
          <w:bCs/>
        </w:rPr>
        <w:t xml:space="preserve">Működési és üzemelési terv </w:t>
      </w:r>
      <w:r>
        <w:rPr>
          <w:b/>
          <w:bCs/>
        </w:rPr>
        <w:t>– 15 pont</w:t>
      </w:r>
    </w:p>
    <w:p w14:paraId="7277E6E9" w14:textId="77777777" w:rsidR="00C4649B" w:rsidRPr="007859B9" w:rsidRDefault="00C4649B" w:rsidP="00C4649B">
      <w:pPr>
        <w:pStyle w:val="Listaszerbekezds"/>
        <w:ind w:left="0" w:hanging="2"/>
        <w:jc w:val="both"/>
        <w:rPr>
          <w:i/>
          <w:iCs/>
        </w:rPr>
      </w:pPr>
      <w:r w:rsidRPr="007859B9">
        <w:rPr>
          <w:i/>
          <w:iCs/>
        </w:rPr>
        <w:t>(a vállalkozás működéséhez mekkora üzlet/iroda szükséges, szükséges személyzet és irodai felszerelés, termelési folyamat, gépek és berendezések, termelési költségek bemutatása, besz</w:t>
      </w:r>
      <w:r>
        <w:rPr>
          <w:i/>
          <w:iCs/>
        </w:rPr>
        <w:t>állítók közreműködők bemutatása</w:t>
      </w:r>
      <w:r w:rsidRPr="007859B9">
        <w:rPr>
          <w:i/>
          <w:iCs/>
        </w:rPr>
        <w:t>)</w:t>
      </w:r>
    </w:p>
    <w:tbl>
      <w:tblPr>
        <w:tblW w:w="92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9"/>
      </w:tblGrid>
      <w:tr w:rsidR="00C4649B" w:rsidRPr="007859B9" w14:paraId="199512DA" w14:textId="77777777" w:rsidTr="00C4649B">
        <w:trPr>
          <w:trHeight w:val="4406"/>
        </w:trPr>
        <w:tc>
          <w:tcPr>
            <w:tcW w:w="9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5EFE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13633B46" w14:textId="77777777" w:rsidR="00C4649B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60E5AFCA" w14:textId="77777777" w:rsidR="00C4649B" w:rsidRPr="007859B9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lang w:eastAsia="ko-KR"/>
              </w:rPr>
            </w:pPr>
          </w:p>
          <w:p w14:paraId="6695BD89" w14:textId="77777777" w:rsidR="00C4649B" w:rsidRPr="007859B9" w:rsidRDefault="00C4649B" w:rsidP="009559EB">
            <w:pPr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</w:tc>
      </w:tr>
    </w:tbl>
    <w:p w14:paraId="0701061F" w14:textId="77777777" w:rsidR="00C4649B" w:rsidRPr="007859B9" w:rsidRDefault="00C4649B" w:rsidP="00C4649B">
      <w:pPr>
        <w:pStyle w:val="Listaszerbekezds"/>
        <w:ind w:left="0" w:hanging="2"/>
        <w:jc w:val="both"/>
        <w:rPr>
          <w:i/>
          <w:iCs/>
        </w:rPr>
      </w:pPr>
    </w:p>
    <w:p w14:paraId="4D548D55" w14:textId="77777777" w:rsidR="00C4649B" w:rsidRPr="007859B9" w:rsidRDefault="00C4649B" w:rsidP="00C4649B">
      <w:pPr>
        <w:pStyle w:val="Listaszerbekezds"/>
        <w:ind w:left="0" w:hanging="2"/>
        <w:jc w:val="both"/>
      </w:pPr>
    </w:p>
    <w:p w14:paraId="3FBEC6F4" w14:textId="77777777" w:rsidR="00C4649B" w:rsidRPr="007859B9" w:rsidRDefault="00C4649B" w:rsidP="00C4649B">
      <w:pPr>
        <w:pStyle w:val="Listaszerbekezds"/>
        <w:numPr>
          <w:ilvl w:val="0"/>
          <w:numId w:val="24"/>
        </w:numPr>
        <w:suppressAutoHyphens w:val="0"/>
        <w:spacing w:after="16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</w:rPr>
      </w:pPr>
      <w:r w:rsidRPr="007859B9">
        <w:rPr>
          <w:b/>
          <w:bCs/>
        </w:rPr>
        <w:t xml:space="preserve">Kockázatok elemzése és azok kezelése </w:t>
      </w:r>
      <w:r>
        <w:rPr>
          <w:b/>
          <w:bCs/>
        </w:rPr>
        <w:t>– 10 pont</w:t>
      </w:r>
    </w:p>
    <w:p w14:paraId="14E346A6" w14:textId="77777777" w:rsidR="00C4649B" w:rsidRPr="007859B9" w:rsidRDefault="00C4649B" w:rsidP="00C4649B">
      <w:pPr>
        <w:pStyle w:val="Listaszerbekezds"/>
        <w:ind w:left="0" w:hanging="2"/>
        <w:jc w:val="both"/>
        <w:rPr>
          <w:i/>
          <w:iCs/>
        </w:rPr>
      </w:pPr>
      <w:r w:rsidRPr="007859B9">
        <w:rPr>
          <w:i/>
          <w:iCs/>
        </w:rPr>
        <w:t>(Kérjük, mutassa be, milyen a fejlesztés szempontjából releváns negatív események, kedvezőtlen hatások befolyásolhatják a tervezett fejlesztés megvalósítását, a tervezett eredmények elérését! Mutassa be, hogyan kezeli ezeket a kockázatokat és mit tesz az esetlegesen jelentkező negatív események elkerülésének érdekében! Amennyiben nem számol kockázatokkal a fejlesztés megvalósítása során, kérjük, rövide</w:t>
      </w:r>
      <w:r>
        <w:rPr>
          <w:i/>
          <w:iCs/>
        </w:rPr>
        <w:t>n indokolja meg, miért nem.</w:t>
      </w:r>
      <w:r w:rsidRPr="007859B9">
        <w:rPr>
          <w:i/>
          <w:iCs/>
        </w:rPr>
        <w:t>)</w:t>
      </w:r>
    </w:p>
    <w:tbl>
      <w:tblPr>
        <w:tblW w:w="9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9"/>
      </w:tblGrid>
      <w:tr w:rsidR="00C4649B" w:rsidRPr="007859B9" w14:paraId="47F22DFC" w14:textId="77777777" w:rsidTr="00C4649B">
        <w:trPr>
          <w:trHeight w:val="4966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1722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79F66278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7C2C7DD1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51E3AE3D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26A048FB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6E1C9175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59053242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3765F873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5DF931E3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3BFBB0B3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41B697B2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14E66B3F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66AD12B9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18B41DF3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50EDA57B" w14:textId="77777777" w:rsidR="00C4649B" w:rsidRPr="007859B9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</w:tc>
      </w:tr>
    </w:tbl>
    <w:p w14:paraId="30DAEF45" w14:textId="77777777" w:rsidR="00C4649B" w:rsidRDefault="00C4649B" w:rsidP="00C4649B">
      <w:pPr>
        <w:pStyle w:val="Listaszerbekezds"/>
        <w:ind w:left="0" w:hanging="2"/>
        <w:jc w:val="both"/>
        <w:rPr>
          <w:i/>
          <w:iCs/>
        </w:rPr>
      </w:pPr>
    </w:p>
    <w:p w14:paraId="5A19F1EC" w14:textId="77777777" w:rsidR="00C4649B" w:rsidRDefault="00C4649B" w:rsidP="00C4649B">
      <w:pPr>
        <w:pStyle w:val="Listaszerbekezds"/>
        <w:ind w:left="0" w:hanging="2"/>
        <w:jc w:val="both"/>
        <w:rPr>
          <w:i/>
          <w:iCs/>
        </w:rPr>
      </w:pPr>
    </w:p>
    <w:p w14:paraId="3062CBFE" w14:textId="77777777" w:rsidR="00C4649B" w:rsidRPr="007859B9" w:rsidRDefault="00C4649B" w:rsidP="00C4649B">
      <w:pPr>
        <w:pStyle w:val="Listaszerbekezds"/>
        <w:ind w:left="0" w:hanging="2"/>
        <w:jc w:val="both"/>
        <w:rPr>
          <w:i/>
          <w:iCs/>
        </w:rPr>
      </w:pPr>
    </w:p>
    <w:p w14:paraId="5938A045" w14:textId="60435CAB" w:rsidR="00C4649B" w:rsidRDefault="00C4649B" w:rsidP="00C4649B">
      <w:pPr>
        <w:pStyle w:val="Listaszerbekezds"/>
        <w:numPr>
          <w:ilvl w:val="0"/>
          <w:numId w:val="24"/>
        </w:numPr>
        <w:suppressAutoHyphens w:val="0"/>
        <w:spacing w:after="16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</w:rPr>
      </w:pPr>
      <w:r w:rsidRPr="007859B9">
        <w:rPr>
          <w:b/>
          <w:bCs/>
        </w:rPr>
        <w:t>Pénzügyi terv (várható eredmények bemutatása)</w:t>
      </w:r>
      <w:r>
        <w:rPr>
          <w:b/>
          <w:bCs/>
        </w:rPr>
        <w:t>, a vállalkozás pénzügyi-gazdasági fenntarthatóságának bemutatása – 15 pont</w:t>
      </w:r>
    </w:p>
    <w:p w14:paraId="1346F7CC" w14:textId="77777777" w:rsidR="00C4649B" w:rsidRDefault="00C4649B" w:rsidP="00C4649B">
      <w:pPr>
        <w:pStyle w:val="Listaszerbekezds"/>
        <w:suppressAutoHyphens w:val="0"/>
        <w:spacing w:after="160" w:line="259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649B" w:rsidRPr="007859B9" w14:paraId="70DB63C8" w14:textId="77777777" w:rsidTr="009559EB">
        <w:tc>
          <w:tcPr>
            <w:tcW w:w="2265" w:type="dxa"/>
            <w:shd w:val="pct10" w:color="auto" w:fill="auto"/>
          </w:tcPr>
          <w:p w14:paraId="6C695E77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Működési év</w:t>
            </w:r>
          </w:p>
        </w:tc>
        <w:tc>
          <w:tcPr>
            <w:tcW w:w="2265" w:type="dxa"/>
            <w:shd w:val="pct10" w:color="auto" w:fill="auto"/>
          </w:tcPr>
          <w:p w14:paraId="2159EE8C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2023</w:t>
            </w:r>
          </w:p>
        </w:tc>
        <w:tc>
          <w:tcPr>
            <w:tcW w:w="2266" w:type="dxa"/>
            <w:shd w:val="pct10" w:color="auto" w:fill="auto"/>
          </w:tcPr>
          <w:p w14:paraId="12213951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2024</w:t>
            </w:r>
          </w:p>
        </w:tc>
        <w:tc>
          <w:tcPr>
            <w:tcW w:w="2266" w:type="dxa"/>
            <w:shd w:val="pct10" w:color="auto" w:fill="auto"/>
          </w:tcPr>
          <w:p w14:paraId="1FA0A4B5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2025</w:t>
            </w:r>
          </w:p>
        </w:tc>
      </w:tr>
      <w:tr w:rsidR="00C4649B" w:rsidRPr="007859B9" w14:paraId="1B03D4EF" w14:textId="77777777" w:rsidTr="009559EB">
        <w:tc>
          <w:tcPr>
            <w:tcW w:w="2265" w:type="dxa"/>
          </w:tcPr>
          <w:p w14:paraId="2B8FDA0E" w14:textId="77777777" w:rsidR="00C4649B" w:rsidRPr="007859B9" w:rsidRDefault="00C4649B" w:rsidP="009559EB">
            <w:pPr>
              <w:ind w:left="0" w:hanging="2"/>
              <w:jc w:val="both"/>
            </w:pPr>
            <w:r w:rsidRPr="007859B9">
              <w:t>Értékesítés árbevétele</w:t>
            </w:r>
          </w:p>
        </w:tc>
        <w:tc>
          <w:tcPr>
            <w:tcW w:w="2265" w:type="dxa"/>
          </w:tcPr>
          <w:p w14:paraId="48AD223A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3506EE6D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65F59FE4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32F87889" w14:textId="77777777" w:rsidTr="009559EB">
        <w:tc>
          <w:tcPr>
            <w:tcW w:w="2265" w:type="dxa"/>
          </w:tcPr>
          <w:p w14:paraId="7D0C85E6" w14:textId="77777777" w:rsidR="00C4649B" w:rsidRPr="007859B9" w:rsidRDefault="00C4649B" w:rsidP="009559EB">
            <w:pPr>
              <w:ind w:left="0" w:hanging="2"/>
              <w:jc w:val="both"/>
            </w:pPr>
            <w:r w:rsidRPr="007859B9">
              <w:t>Egyéb bevétel</w:t>
            </w:r>
          </w:p>
        </w:tc>
        <w:tc>
          <w:tcPr>
            <w:tcW w:w="2265" w:type="dxa"/>
          </w:tcPr>
          <w:p w14:paraId="6479C7C8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2EF22DFB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1BDAC65C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04973120" w14:textId="77777777" w:rsidTr="009559EB">
        <w:tc>
          <w:tcPr>
            <w:tcW w:w="2265" w:type="dxa"/>
          </w:tcPr>
          <w:p w14:paraId="0134F3B2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Bevételek összesen</w:t>
            </w:r>
          </w:p>
        </w:tc>
        <w:tc>
          <w:tcPr>
            <w:tcW w:w="2265" w:type="dxa"/>
          </w:tcPr>
          <w:p w14:paraId="6775918F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245E0700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463F4718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627793EC" w14:textId="77777777" w:rsidTr="009559EB">
        <w:tc>
          <w:tcPr>
            <w:tcW w:w="2265" w:type="dxa"/>
          </w:tcPr>
          <w:p w14:paraId="37443E17" w14:textId="77777777" w:rsidR="00C4649B" w:rsidRPr="007859B9" w:rsidRDefault="00C4649B" w:rsidP="009559EB">
            <w:pPr>
              <w:ind w:left="0" w:hanging="2"/>
              <w:jc w:val="both"/>
            </w:pPr>
            <w:r w:rsidRPr="007859B9">
              <w:t>Anyagjellegű ráfordítások</w:t>
            </w:r>
          </w:p>
        </w:tc>
        <w:tc>
          <w:tcPr>
            <w:tcW w:w="2265" w:type="dxa"/>
          </w:tcPr>
          <w:p w14:paraId="500ECB4D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629A25BB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4EA67231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28B69079" w14:textId="77777777" w:rsidTr="009559EB">
        <w:tc>
          <w:tcPr>
            <w:tcW w:w="2265" w:type="dxa"/>
          </w:tcPr>
          <w:p w14:paraId="2072A193" w14:textId="77777777" w:rsidR="00C4649B" w:rsidRPr="007859B9" w:rsidRDefault="00C4649B" w:rsidP="009559EB">
            <w:pPr>
              <w:ind w:left="0" w:hanging="2"/>
              <w:jc w:val="both"/>
            </w:pPr>
            <w:r w:rsidRPr="007859B9">
              <w:t>Személyi jellegű ráfordítások</w:t>
            </w:r>
          </w:p>
        </w:tc>
        <w:tc>
          <w:tcPr>
            <w:tcW w:w="2265" w:type="dxa"/>
          </w:tcPr>
          <w:p w14:paraId="68AD39E6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589320EB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1F62B496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166C675D" w14:textId="77777777" w:rsidTr="009559EB">
        <w:tc>
          <w:tcPr>
            <w:tcW w:w="2265" w:type="dxa"/>
          </w:tcPr>
          <w:p w14:paraId="7ED12B59" w14:textId="77777777" w:rsidR="00C4649B" w:rsidRPr="007859B9" w:rsidRDefault="00C4649B" w:rsidP="009559EB">
            <w:pPr>
              <w:ind w:left="0" w:hanging="2"/>
              <w:jc w:val="both"/>
            </w:pPr>
            <w:r w:rsidRPr="007859B9">
              <w:t>Értékcsökkenési leírás</w:t>
            </w:r>
          </w:p>
        </w:tc>
        <w:tc>
          <w:tcPr>
            <w:tcW w:w="2265" w:type="dxa"/>
          </w:tcPr>
          <w:p w14:paraId="3978FAC8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71399176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488E4EA8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0A604A5C" w14:textId="77777777" w:rsidTr="009559EB">
        <w:tc>
          <w:tcPr>
            <w:tcW w:w="2265" w:type="dxa"/>
          </w:tcPr>
          <w:p w14:paraId="57C61694" w14:textId="77777777" w:rsidR="00C4649B" w:rsidRPr="007859B9" w:rsidRDefault="00C4649B" w:rsidP="009559EB">
            <w:pPr>
              <w:ind w:left="0" w:hanging="2"/>
              <w:jc w:val="both"/>
            </w:pPr>
            <w:r w:rsidRPr="007859B9">
              <w:t>Egyéb ráfordítás</w:t>
            </w:r>
          </w:p>
        </w:tc>
        <w:tc>
          <w:tcPr>
            <w:tcW w:w="2265" w:type="dxa"/>
          </w:tcPr>
          <w:p w14:paraId="655D03A8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3C622058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1B7FA16B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68B9BC29" w14:textId="77777777" w:rsidTr="009559EB">
        <w:tc>
          <w:tcPr>
            <w:tcW w:w="2265" w:type="dxa"/>
          </w:tcPr>
          <w:p w14:paraId="2B115FA6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Költségek összesen</w:t>
            </w:r>
          </w:p>
        </w:tc>
        <w:tc>
          <w:tcPr>
            <w:tcW w:w="2265" w:type="dxa"/>
          </w:tcPr>
          <w:p w14:paraId="548F2DEF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13E2005F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6034E81E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62EA37CF" w14:textId="77777777" w:rsidTr="009559EB">
        <w:tc>
          <w:tcPr>
            <w:tcW w:w="2265" w:type="dxa"/>
          </w:tcPr>
          <w:p w14:paraId="38745500" w14:textId="7F40F328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Üzemi</w:t>
            </w:r>
            <w:r>
              <w:rPr>
                <w:b/>
                <w:bCs/>
              </w:rPr>
              <w:t xml:space="preserve"> </w:t>
            </w:r>
            <w:r w:rsidRPr="007859B9">
              <w:rPr>
                <w:b/>
                <w:bCs/>
              </w:rPr>
              <w:t>(üzleti) tevékenység eredménye</w:t>
            </w:r>
          </w:p>
        </w:tc>
        <w:tc>
          <w:tcPr>
            <w:tcW w:w="2265" w:type="dxa"/>
          </w:tcPr>
          <w:p w14:paraId="61EDAE40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7642B180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77A07D0C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6A01FA07" w14:textId="77777777" w:rsidTr="009559EB">
        <w:tc>
          <w:tcPr>
            <w:tcW w:w="2265" w:type="dxa"/>
          </w:tcPr>
          <w:p w14:paraId="4E6BE32E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Pénzügyi műveletek eredménye</w:t>
            </w:r>
          </w:p>
        </w:tc>
        <w:tc>
          <w:tcPr>
            <w:tcW w:w="2265" w:type="dxa"/>
          </w:tcPr>
          <w:p w14:paraId="1BF73388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75809762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613C8688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49B7B372" w14:textId="77777777" w:rsidTr="009559EB">
        <w:tc>
          <w:tcPr>
            <w:tcW w:w="2265" w:type="dxa"/>
          </w:tcPr>
          <w:p w14:paraId="68E1CA96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Szokásos vállalkozási eredmény</w:t>
            </w:r>
          </w:p>
        </w:tc>
        <w:tc>
          <w:tcPr>
            <w:tcW w:w="2265" w:type="dxa"/>
          </w:tcPr>
          <w:p w14:paraId="3925D9D9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7C232F3F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6CD886C9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  <w:tr w:rsidR="00C4649B" w:rsidRPr="007859B9" w14:paraId="4A329E33" w14:textId="77777777" w:rsidTr="009559EB">
        <w:tc>
          <w:tcPr>
            <w:tcW w:w="2265" w:type="dxa"/>
          </w:tcPr>
          <w:p w14:paraId="276C01F2" w14:textId="77777777" w:rsidR="00C4649B" w:rsidRPr="007859B9" w:rsidRDefault="00C4649B" w:rsidP="009559EB">
            <w:pPr>
              <w:ind w:left="0" w:hanging="2"/>
              <w:jc w:val="both"/>
              <w:rPr>
                <w:b/>
                <w:bCs/>
              </w:rPr>
            </w:pPr>
            <w:r w:rsidRPr="007859B9">
              <w:rPr>
                <w:b/>
                <w:bCs/>
              </w:rPr>
              <w:t>Adózás előtti eredmény</w:t>
            </w:r>
          </w:p>
        </w:tc>
        <w:tc>
          <w:tcPr>
            <w:tcW w:w="2265" w:type="dxa"/>
          </w:tcPr>
          <w:p w14:paraId="7593591B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30CE69DB" w14:textId="77777777" w:rsidR="00C4649B" w:rsidRPr="007859B9" w:rsidRDefault="00C4649B" w:rsidP="009559EB">
            <w:pPr>
              <w:ind w:left="0" w:hanging="2"/>
              <w:jc w:val="both"/>
            </w:pPr>
          </w:p>
        </w:tc>
        <w:tc>
          <w:tcPr>
            <w:tcW w:w="2266" w:type="dxa"/>
          </w:tcPr>
          <w:p w14:paraId="79BFB293" w14:textId="77777777" w:rsidR="00C4649B" w:rsidRPr="007859B9" w:rsidRDefault="00C4649B" w:rsidP="009559EB">
            <w:pPr>
              <w:ind w:left="0" w:hanging="2"/>
              <w:jc w:val="both"/>
            </w:pPr>
          </w:p>
        </w:tc>
      </w:tr>
    </w:tbl>
    <w:p w14:paraId="12EBDA7B" w14:textId="77777777" w:rsidR="00C4649B" w:rsidRDefault="00C4649B" w:rsidP="00C4649B">
      <w:pPr>
        <w:ind w:left="0" w:hanging="2"/>
        <w:jc w:val="both"/>
      </w:pPr>
    </w:p>
    <w:p w14:paraId="11D7973E" w14:textId="77777777" w:rsidR="00C4649B" w:rsidRDefault="00C4649B" w:rsidP="00C4649B">
      <w:pPr>
        <w:ind w:left="0" w:hanging="2"/>
        <w:jc w:val="both"/>
      </w:pPr>
    </w:p>
    <w:p w14:paraId="219C9AD9" w14:textId="77777777" w:rsidR="00C4649B" w:rsidRDefault="00C4649B" w:rsidP="00C4649B">
      <w:pPr>
        <w:ind w:left="0" w:hanging="2"/>
        <w:jc w:val="both"/>
      </w:pPr>
    </w:p>
    <w:p w14:paraId="52AD0D82" w14:textId="77777777" w:rsidR="00C4649B" w:rsidRDefault="00C4649B" w:rsidP="00C4649B">
      <w:pPr>
        <w:ind w:left="0" w:hanging="2"/>
        <w:jc w:val="both"/>
      </w:pPr>
    </w:p>
    <w:p w14:paraId="152CE8ED" w14:textId="77777777" w:rsidR="00C4649B" w:rsidRDefault="00C4649B" w:rsidP="00C4649B">
      <w:pPr>
        <w:ind w:left="0" w:hanging="2"/>
        <w:jc w:val="both"/>
      </w:pPr>
    </w:p>
    <w:p w14:paraId="7D294CE3" w14:textId="76BEEA3C" w:rsidR="00C4649B" w:rsidRDefault="00C4649B" w:rsidP="00C4649B">
      <w:pPr>
        <w:ind w:left="0" w:hanging="2"/>
        <w:jc w:val="both"/>
      </w:pPr>
      <w:r>
        <w:lastRenderedPageBreak/>
        <w:t>Szabadon gépelhető rész</w:t>
      </w:r>
    </w:p>
    <w:tbl>
      <w:tblPr>
        <w:tblW w:w="92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9"/>
      </w:tblGrid>
      <w:tr w:rsidR="00C4649B" w:rsidRPr="007859B9" w14:paraId="41306397" w14:textId="77777777" w:rsidTr="00C4649B">
        <w:trPr>
          <w:trHeight w:val="5267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A71D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6D52C6BE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1B9F649B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4CE35245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47D7F13D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424E98A3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5C427922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7D2DF7F9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678EF780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72B9E701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60DFF4B7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0ABC0B4B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6B09E48E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75921125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7FA8B87E" w14:textId="77777777" w:rsidR="00C4649B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  <w:p w14:paraId="06BAA3F3" w14:textId="77777777" w:rsidR="00C4649B" w:rsidRPr="007859B9" w:rsidRDefault="00C4649B" w:rsidP="009559EB">
            <w:pPr>
              <w:pStyle w:val="Listaszerbekezds"/>
              <w:autoSpaceDN w:val="0"/>
              <w:spacing w:line="240" w:lineRule="auto"/>
              <w:ind w:left="0" w:hanging="2"/>
              <w:jc w:val="both"/>
              <w:textAlignment w:val="baseline"/>
              <w:rPr>
                <w:rFonts w:eastAsia="Batang"/>
                <w:b/>
                <w:lang w:eastAsia="ko-KR"/>
              </w:rPr>
            </w:pPr>
          </w:p>
        </w:tc>
      </w:tr>
    </w:tbl>
    <w:p w14:paraId="7869682D" w14:textId="77777777" w:rsidR="00C4649B" w:rsidRPr="007859B9" w:rsidRDefault="00C4649B" w:rsidP="00C4649B">
      <w:pPr>
        <w:ind w:left="0" w:hanging="2"/>
        <w:jc w:val="both"/>
      </w:pPr>
    </w:p>
    <w:p w14:paraId="68FE6028" w14:textId="77777777" w:rsidR="00C4649B" w:rsidRPr="00365B29" w:rsidRDefault="00C4649B" w:rsidP="00B5031F">
      <w:pPr>
        <w:widowControl w:val="0"/>
        <w:suppressAutoHyphens w:val="0"/>
        <w:spacing w:line="240" w:lineRule="auto"/>
        <w:ind w:left="0" w:hanging="2"/>
        <w:jc w:val="both"/>
        <w:rPr>
          <w:color w:val="000000" w:themeColor="text1"/>
        </w:rPr>
      </w:pPr>
    </w:p>
    <w:sectPr w:rsidR="00C4649B" w:rsidRPr="00365B29" w:rsidSect="00E672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4D4C" w14:textId="77777777" w:rsidR="0053047C" w:rsidRDefault="0053047C" w:rsidP="00E91B0F">
      <w:pPr>
        <w:spacing w:line="240" w:lineRule="auto"/>
        <w:ind w:left="0" w:hanging="2"/>
      </w:pPr>
      <w:r>
        <w:separator/>
      </w:r>
    </w:p>
  </w:endnote>
  <w:endnote w:type="continuationSeparator" w:id="0">
    <w:p w14:paraId="2E41122D" w14:textId="77777777" w:rsidR="0053047C" w:rsidRDefault="0053047C" w:rsidP="00E91B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aliann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B475" w14:textId="77777777" w:rsidR="00E91B0F" w:rsidRDefault="00E91B0F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AF53" w14:textId="77777777" w:rsidR="00E91B0F" w:rsidRPr="00E67249" w:rsidRDefault="00E91B0F" w:rsidP="00E67249">
    <w:pPr>
      <w:pStyle w:val="llb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2C65" w14:textId="77777777" w:rsidR="00E91B0F" w:rsidRDefault="00E91B0F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1C34" w14:textId="77777777" w:rsidR="0053047C" w:rsidRDefault="0053047C" w:rsidP="00E91B0F">
      <w:pPr>
        <w:spacing w:line="240" w:lineRule="auto"/>
        <w:ind w:left="0" w:hanging="2"/>
      </w:pPr>
      <w:r>
        <w:separator/>
      </w:r>
    </w:p>
  </w:footnote>
  <w:footnote w:type="continuationSeparator" w:id="0">
    <w:p w14:paraId="45267829" w14:textId="77777777" w:rsidR="0053047C" w:rsidRDefault="0053047C" w:rsidP="00E91B0F">
      <w:pPr>
        <w:spacing w:line="240" w:lineRule="auto"/>
        <w:ind w:left="0" w:hanging="2"/>
      </w:pPr>
      <w:r>
        <w:continuationSeparator/>
      </w:r>
    </w:p>
  </w:footnote>
  <w:footnote w:id="1">
    <w:p w14:paraId="14EE7CE3" w14:textId="5B0F618A" w:rsidR="008C20D5" w:rsidRDefault="008C20D5">
      <w:pPr>
        <w:pStyle w:val="Lbjegyzetszveg"/>
        <w:ind w:left="0" w:hanging="2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2">
    <w:p w14:paraId="3CF5C385" w14:textId="77777777" w:rsidR="00AA0A80" w:rsidRDefault="00AA0A80" w:rsidP="00AA0A80">
      <w:pPr>
        <w:pStyle w:val="Lbjegyzetszveg"/>
        <w:ind w:left="0" w:hanging="2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3">
    <w:p w14:paraId="04FAD6C7" w14:textId="06FD7AC4" w:rsidR="00BF7360" w:rsidRDefault="00BF7360">
      <w:pPr>
        <w:pStyle w:val="Lbjegyzetszveg"/>
        <w:ind w:left="0" w:hanging="2"/>
      </w:pPr>
      <w:r>
        <w:rPr>
          <w:rStyle w:val="Lbjegyzet-hivatkozs"/>
        </w:rPr>
        <w:footnoteRef/>
      </w:r>
      <w:r>
        <w:t xml:space="preserve"> A megfelelő rész aláhúzandó</w:t>
      </w:r>
    </w:p>
  </w:footnote>
  <w:footnote w:id="4">
    <w:p w14:paraId="193A2862" w14:textId="21DB12B3" w:rsidR="00E960DE" w:rsidRDefault="00E960DE">
      <w:pPr>
        <w:pStyle w:val="Lbjegyzetszveg"/>
        <w:ind w:left="0" w:hanging="2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789F" w14:textId="77777777" w:rsidR="00E91B0F" w:rsidRDefault="00E91B0F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812778"/>
      <w:docPartObj>
        <w:docPartGallery w:val="Page Numbers (Top of Page)"/>
        <w:docPartUnique/>
      </w:docPartObj>
    </w:sdtPr>
    <w:sdtContent>
      <w:p w14:paraId="3597BFCF" w14:textId="1DDF4AE2" w:rsidR="00542DE5" w:rsidRDefault="00542DE5">
        <w:pPr>
          <w:pStyle w:val="lfej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8D">
          <w:rPr>
            <w:noProof/>
          </w:rPr>
          <w:t>5</w:t>
        </w:r>
        <w:r>
          <w:fldChar w:fldCharType="end"/>
        </w:r>
      </w:p>
    </w:sdtContent>
  </w:sdt>
  <w:p w14:paraId="603D55DB" w14:textId="77777777" w:rsidR="00E91B0F" w:rsidRDefault="00E91B0F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19A4" w14:textId="77777777" w:rsidR="00E91B0F" w:rsidRDefault="00E91B0F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8E7"/>
    <w:multiLevelType w:val="hybridMultilevel"/>
    <w:tmpl w:val="D2DCF8D0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6F7512C"/>
    <w:multiLevelType w:val="hybridMultilevel"/>
    <w:tmpl w:val="897E385A"/>
    <w:lvl w:ilvl="0" w:tplc="040E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07B83CAA"/>
    <w:multiLevelType w:val="hybridMultilevel"/>
    <w:tmpl w:val="0C7AE8B8"/>
    <w:lvl w:ilvl="0" w:tplc="591E3D3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60"/>
    <w:multiLevelType w:val="hybridMultilevel"/>
    <w:tmpl w:val="551A3F5E"/>
    <w:lvl w:ilvl="0" w:tplc="040E000B">
      <w:start w:val="1"/>
      <w:numFmt w:val="bullet"/>
      <w:lvlText w:val=""/>
      <w:lvlJc w:val="left"/>
      <w:pPr>
        <w:ind w:left="29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4" w15:restartNumberingAfterBreak="0">
    <w:nsid w:val="0DCA34DB"/>
    <w:multiLevelType w:val="hybridMultilevel"/>
    <w:tmpl w:val="CDDCFD0C"/>
    <w:lvl w:ilvl="0" w:tplc="10D634CC">
      <w:start w:val="1"/>
      <w:numFmt w:val="decimal"/>
      <w:lvlText w:val="%1."/>
      <w:lvlJc w:val="left"/>
      <w:pPr>
        <w:ind w:left="42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E3D9B"/>
    <w:multiLevelType w:val="hybridMultilevel"/>
    <w:tmpl w:val="B0FAEFAC"/>
    <w:lvl w:ilvl="0" w:tplc="8B56EC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28ED"/>
    <w:multiLevelType w:val="hybridMultilevel"/>
    <w:tmpl w:val="46824CEC"/>
    <w:lvl w:ilvl="0" w:tplc="FC6663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C7704CC"/>
    <w:multiLevelType w:val="hybridMultilevel"/>
    <w:tmpl w:val="601C9C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DE4CD1"/>
    <w:multiLevelType w:val="hybridMultilevel"/>
    <w:tmpl w:val="44780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4406"/>
    <w:multiLevelType w:val="multilevel"/>
    <w:tmpl w:val="66182DF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10" w15:restartNumberingAfterBreak="0">
    <w:nsid w:val="46630A64"/>
    <w:multiLevelType w:val="hybridMultilevel"/>
    <w:tmpl w:val="CDAE0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3210"/>
    <w:multiLevelType w:val="hybridMultilevel"/>
    <w:tmpl w:val="CAA4A67C"/>
    <w:lvl w:ilvl="0" w:tplc="5B24058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5C64392"/>
    <w:multiLevelType w:val="hybridMultilevel"/>
    <w:tmpl w:val="2576829E"/>
    <w:lvl w:ilvl="0" w:tplc="839EDA92">
      <w:start w:val="10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5C4D3B37"/>
    <w:multiLevelType w:val="multilevel"/>
    <w:tmpl w:val="CB52A85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EFD667F"/>
    <w:multiLevelType w:val="hybridMultilevel"/>
    <w:tmpl w:val="2F3C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80B2">
      <w:start w:val="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005D4"/>
    <w:multiLevelType w:val="hybridMultilevel"/>
    <w:tmpl w:val="7366A7D2"/>
    <w:lvl w:ilvl="0" w:tplc="F24C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0853"/>
    <w:multiLevelType w:val="hybridMultilevel"/>
    <w:tmpl w:val="F386FCDC"/>
    <w:lvl w:ilvl="0" w:tplc="10D634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84" w:hanging="360"/>
      </w:pPr>
    </w:lvl>
    <w:lvl w:ilvl="2" w:tplc="040E001B" w:tentative="1">
      <w:start w:val="1"/>
      <w:numFmt w:val="lowerRoman"/>
      <w:lvlText w:val="%3."/>
      <w:lvlJc w:val="right"/>
      <w:pPr>
        <w:ind w:left="2304" w:hanging="180"/>
      </w:pPr>
    </w:lvl>
    <w:lvl w:ilvl="3" w:tplc="040E000F" w:tentative="1">
      <w:start w:val="1"/>
      <w:numFmt w:val="decimal"/>
      <w:lvlText w:val="%4."/>
      <w:lvlJc w:val="left"/>
      <w:pPr>
        <w:ind w:left="3024" w:hanging="360"/>
      </w:pPr>
    </w:lvl>
    <w:lvl w:ilvl="4" w:tplc="040E0019" w:tentative="1">
      <w:start w:val="1"/>
      <w:numFmt w:val="lowerLetter"/>
      <w:lvlText w:val="%5."/>
      <w:lvlJc w:val="left"/>
      <w:pPr>
        <w:ind w:left="3744" w:hanging="360"/>
      </w:pPr>
    </w:lvl>
    <w:lvl w:ilvl="5" w:tplc="040E001B" w:tentative="1">
      <w:start w:val="1"/>
      <w:numFmt w:val="lowerRoman"/>
      <w:lvlText w:val="%6."/>
      <w:lvlJc w:val="right"/>
      <w:pPr>
        <w:ind w:left="4464" w:hanging="180"/>
      </w:pPr>
    </w:lvl>
    <w:lvl w:ilvl="6" w:tplc="040E000F" w:tentative="1">
      <w:start w:val="1"/>
      <w:numFmt w:val="decimal"/>
      <w:lvlText w:val="%7."/>
      <w:lvlJc w:val="left"/>
      <w:pPr>
        <w:ind w:left="5184" w:hanging="360"/>
      </w:pPr>
    </w:lvl>
    <w:lvl w:ilvl="7" w:tplc="040E0019" w:tentative="1">
      <w:start w:val="1"/>
      <w:numFmt w:val="lowerLetter"/>
      <w:lvlText w:val="%8."/>
      <w:lvlJc w:val="left"/>
      <w:pPr>
        <w:ind w:left="5904" w:hanging="360"/>
      </w:pPr>
    </w:lvl>
    <w:lvl w:ilvl="8" w:tplc="040E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670921ED"/>
    <w:multiLevelType w:val="hybridMultilevel"/>
    <w:tmpl w:val="8752C5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6D45"/>
    <w:multiLevelType w:val="hybridMultilevel"/>
    <w:tmpl w:val="E3E4418A"/>
    <w:lvl w:ilvl="0" w:tplc="10D634CC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6D2454E8"/>
    <w:multiLevelType w:val="hybridMultilevel"/>
    <w:tmpl w:val="083C3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0A86"/>
    <w:multiLevelType w:val="hybridMultilevel"/>
    <w:tmpl w:val="B6708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089D"/>
    <w:multiLevelType w:val="hybridMultilevel"/>
    <w:tmpl w:val="3A2E70F0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5C319CF"/>
    <w:multiLevelType w:val="hybridMultilevel"/>
    <w:tmpl w:val="F2AC6A7C"/>
    <w:lvl w:ilvl="0" w:tplc="87DED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F510F9B"/>
    <w:multiLevelType w:val="hybridMultilevel"/>
    <w:tmpl w:val="A2D67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82222">
    <w:abstractNumId w:val="11"/>
  </w:num>
  <w:num w:numId="2" w16cid:durableId="550969661">
    <w:abstractNumId w:val="10"/>
  </w:num>
  <w:num w:numId="3" w16cid:durableId="273247794">
    <w:abstractNumId w:val="15"/>
  </w:num>
  <w:num w:numId="4" w16cid:durableId="761413683">
    <w:abstractNumId w:val="22"/>
  </w:num>
  <w:num w:numId="5" w16cid:durableId="1164319346">
    <w:abstractNumId w:val="6"/>
  </w:num>
  <w:num w:numId="6" w16cid:durableId="1794900757">
    <w:abstractNumId w:val="19"/>
  </w:num>
  <w:num w:numId="7" w16cid:durableId="1780954412">
    <w:abstractNumId w:val="7"/>
  </w:num>
  <w:num w:numId="8" w16cid:durableId="1178495210">
    <w:abstractNumId w:val="14"/>
  </w:num>
  <w:num w:numId="9" w16cid:durableId="179391089">
    <w:abstractNumId w:val="0"/>
  </w:num>
  <w:num w:numId="10" w16cid:durableId="897865669">
    <w:abstractNumId w:val="1"/>
  </w:num>
  <w:num w:numId="11" w16cid:durableId="1039356313">
    <w:abstractNumId w:val="3"/>
  </w:num>
  <w:num w:numId="12" w16cid:durableId="641152066">
    <w:abstractNumId w:val="21"/>
  </w:num>
  <w:num w:numId="13" w16cid:durableId="1939831411">
    <w:abstractNumId w:val="18"/>
  </w:num>
  <w:num w:numId="14" w16cid:durableId="2133401704">
    <w:abstractNumId w:val="5"/>
  </w:num>
  <w:num w:numId="15" w16cid:durableId="1330207067">
    <w:abstractNumId w:val="13"/>
  </w:num>
  <w:num w:numId="16" w16cid:durableId="1984311961">
    <w:abstractNumId w:val="16"/>
  </w:num>
  <w:num w:numId="17" w16cid:durableId="1799716238">
    <w:abstractNumId w:val="4"/>
  </w:num>
  <w:num w:numId="18" w16cid:durableId="1862158278">
    <w:abstractNumId w:val="9"/>
  </w:num>
  <w:num w:numId="19" w16cid:durableId="1409494414">
    <w:abstractNumId w:val="12"/>
  </w:num>
  <w:num w:numId="20" w16cid:durableId="1510022343">
    <w:abstractNumId w:val="23"/>
  </w:num>
  <w:num w:numId="21" w16cid:durableId="1387796342">
    <w:abstractNumId w:val="20"/>
  </w:num>
  <w:num w:numId="22" w16cid:durableId="1883977363">
    <w:abstractNumId w:val="17"/>
  </w:num>
  <w:num w:numId="23" w16cid:durableId="1696618511">
    <w:abstractNumId w:val="8"/>
  </w:num>
  <w:num w:numId="24" w16cid:durableId="127629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A5"/>
    <w:rsid w:val="0000259D"/>
    <w:rsid w:val="00004532"/>
    <w:rsid w:val="00007BDF"/>
    <w:rsid w:val="00017F71"/>
    <w:rsid w:val="000208A5"/>
    <w:rsid w:val="0002533E"/>
    <w:rsid w:val="00032DA0"/>
    <w:rsid w:val="00045738"/>
    <w:rsid w:val="0009640E"/>
    <w:rsid w:val="000A2A45"/>
    <w:rsid w:val="000B01FC"/>
    <w:rsid w:val="000B08F4"/>
    <w:rsid w:val="000C361B"/>
    <w:rsid w:val="000C640A"/>
    <w:rsid w:val="000D0F75"/>
    <w:rsid w:val="000D3B46"/>
    <w:rsid w:val="000D5B0E"/>
    <w:rsid w:val="000E3A0E"/>
    <w:rsid w:val="000F5DC3"/>
    <w:rsid w:val="0010555A"/>
    <w:rsid w:val="0012210C"/>
    <w:rsid w:val="00163688"/>
    <w:rsid w:val="00181CC0"/>
    <w:rsid w:val="001A564B"/>
    <w:rsid w:val="001C118E"/>
    <w:rsid w:val="001C2B8F"/>
    <w:rsid w:val="001C4B88"/>
    <w:rsid w:val="001C59FA"/>
    <w:rsid w:val="001D0E74"/>
    <w:rsid w:val="001D14EA"/>
    <w:rsid w:val="001E66E8"/>
    <w:rsid w:val="002010E8"/>
    <w:rsid w:val="00204271"/>
    <w:rsid w:val="00204664"/>
    <w:rsid w:val="00205085"/>
    <w:rsid w:val="002469C5"/>
    <w:rsid w:val="0025263B"/>
    <w:rsid w:val="00252A69"/>
    <w:rsid w:val="00264471"/>
    <w:rsid w:val="002705EE"/>
    <w:rsid w:val="002708C6"/>
    <w:rsid w:val="00270C7D"/>
    <w:rsid w:val="002A35EE"/>
    <w:rsid w:val="002B49D3"/>
    <w:rsid w:val="002D06A9"/>
    <w:rsid w:val="002E66C3"/>
    <w:rsid w:val="0030065C"/>
    <w:rsid w:val="00357E56"/>
    <w:rsid w:val="0036448E"/>
    <w:rsid w:val="00365B29"/>
    <w:rsid w:val="003A40C0"/>
    <w:rsid w:val="003B3AA5"/>
    <w:rsid w:val="003C40D8"/>
    <w:rsid w:val="003F327C"/>
    <w:rsid w:val="00405CE8"/>
    <w:rsid w:val="004160BA"/>
    <w:rsid w:val="0041660D"/>
    <w:rsid w:val="00427412"/>
    <w:rsid w:val="0043540A"/>
    <w:rsid w:val="0043772F"/>
    <w:rsid w:val="00441547"/>
    <w:rsid w:val="00442E18"/>
    <w:rsid w:val="00463297"/>
    <w:rsid w:val="00482101"/>
    <w:rsid w:val="00497DDB"/>
    <w:rsid w:val="004B0744"/>
    <w:rsid w:val="004B2C2A"/>
    <w:rsid w:val="0053047C"/>
    <w:rsid w:val="00542DE5"/>
    <w:rsid w:val="0055124D"/>
    <w:rsid w:val="0055606E"/>
    <w:rsid w:val="00561CB8"/>
    <w:rsid w:val="00566F12"/>
    <w:rsid w:val="00571D4B"/>
    <w:rsid w:val="005815A9"/>
    <w:rsid w:val="00583BD6"/>
    <w:rsid w:val="00593173"/>
    <w:rsid w:val="005A3C20"/>
    <w:rsid w:val="005A539D"/>
    <w:rsid w:val="005B21FE"/>
    <w:rsid w:val="005B50B1"/>
    <w:rsid w:val="005D20B5"/>
    <w:rsid w:val="005F360A"/>
    <w:rsid w:val="00624143"/>
    <w:rsid w:val="00631F2A"/>
    <w:rsid w:val="00632DDB"/>
    <w:rsid w:val="00646DF3"/>
    <w:rsid w:val="00656073"/>
    <w:rsid w:val="006577AE"/>
    <w:rsid w:val="00660966"/>
    <w:rsid w:val="006702F9"/>
    <w:rsid w:val="00671C48"/>
    <w:rsid w:val="00672F67"/>
    <w:rsid w:val="00674BCD"/>
    <w:rsid w:val="00691A59"/>
    <w:rsid w:val="006A7479"/>
    <w:rsid w:val="006D5526"/>
    <w:rsid w:val="006F1577"/>
    <w:rsid w:val="00701AD7"/>
    <w:rsid w:val="00711446"/>
    <w:rsid w:val="007218FD"/>
    <w:rsid w:val="00725FA9"/>
    <w:rsid w:val="007548AE"/>
    <w:rsid w:val="00763FD9"/>
    <w:rsid w:val="007A322B"/>
    <w:rsid w:val="007A7C8C"/>
    <w:rsid w:val="007C4B11"/>
    <w:rsid w:val="0081255B"/>
    <w:rsid w:val="00815186"/>
    <w:rsid w:val="008155AC"/>
    <w:rsid w:val="008452E6"/>
    <w:rsid w:val="00857217"/>
    <w:rsid w:val="00862743"/>
    <w:rsid w:val="00876916"/>
    <w:rsid w:val="0088033C"/>
    <w:rsid w:val="00892CC1"/>
    <w:rsid w:val="008A288D"/>
    <w:rsid w:val="008A2CB5"/>
    <w:rsid w:val="008A36AB"/>
    <w:rsid w:val="008B2A92"/>
    <w:rsid w:val="008C146B"/>
    <w:rsid w:val="008C20D5"/>
    <w:rsid w:val="008D0544"/>
    <w:rsid w:val="008E61FD"/>
    <w:rsid w:val="009067E2"/>
    <w:rsid w:val="00911738"/>
    <w:rsid w:val="009440DA"/>
    <w:rsid w:val="009570FF"/>
    <w:rsid w:val="009713D8"/>
    <w:rsid w:val="00982F9B"/>
    <w:rsid w:val="009B722B"/>
    <w:rsid w:val="009C36DF"/>
    <w:rsid w:val="009C414B"/>
    <w:rsid w:val="009D1104"/>
    <w:rsid w:val="009D1B42"/>
    <w:rsid w:val="009F2496"/>
    <w:rsid w:val="00A1265E"/>
    <w:rsid w:val="00A23004"/>
    <w:rsid w:val="00A34FD5"/>
    <w:rsid w:val="00A51681"/>
    <w:rsid w:val="00A53BC0"/>
    <w:rsid w:val="00AA0A80"/>
    <w:rsid w:val="00B00612"/>
    <w:rsid w:val="00B12619"/>
    <w:rsid w:val="00B22F78"/>
    <w:rsid w:val="00B5031F"/>
    <w:rsid w:val="00B6211E"/>
    <w:rsid w:val="00B91F3C"/>
    <w:rsid w:val="00B9310C"/>
    <w:rsid w:val="00B94A49"/>
    <w:rsid w:val="00BA476E"/>
    <w:rsid w:val="00BA6FDC"/>
    <w:rsid w:val="00BC12E4"/>
    <w:rsid w:val="00BC58D5"/>
    <w:rsid w:val="00BD0AED"/>
    <w:rsid w:val="00BD6BD8"/>
    <w:rsid w:val="00BD78AC"/>
    <w:rsid w:val="00BD7BCE"/>
    <w:rsid w:val="00BF3904"/>
    <w:rsid w:val="00BF3979"/>
    <w:rsid w:val="00BF7360"/>
    <w:rsid w:val="00C04EEA"/>
    <w:rsid w:val="00C11F7B"/>
    <w:rsid w:val="00C15D7F"/>
    <w:rsid w:val="00C330F4"/>
    <w:rsid w:val="00C36CAF"/>
    <w:rsid w:val="00C4649B"/>
    <w:rsid w:val="00C5235D"/>
    <w:rsid w:val="00C74A27"/>
    <w:rsid w:val="00C9222B"/>
    <w:rsid w:val="00C92E6F"/>
    <w:rsid w:val="00CA6CEB"/>
    <w:rsid w:val="00CC0D16"/>
    <w:rsid w:val="00CD0E47"/>
    <w:rsid w:val="00CD6652"/>
    <w:rsid w:val="00D1386D"/>
    <w:rsid w:val="00D23F85"/>
    <w:rsid w:val="00D26E7C"/>
    <w:rsid w:val="00D44C22"/>
    <w:rsid w:val="00D47712"/>
    <w:rsid w:val="00D65782"/>
    <w:rsid w:val="00D9011A"/>
    <w:rsid w:val="00DA4D7C"/>
    <w:rsid w:val="00DD2E67"/>
    <w:rsid w:val="00DE27D0"/>
    <w:rsid w:val="00DF6206"/>
    <w:rsid w:val="00E133FB"/>
    <w:rsid w:val="00E274DB"/>
    <w:rsid w:val="00E520FE"/>
    <w:rsid w:val="00E52DC0"/>
    <w:rsid w:val="00E53DC0"/>
    <w:rsid w:val="00E55176"/>
    <w:rsid w:val="00E57F85"/>
    <w:rsid w:val="00E64C2D"/>
    <w:rsid w:val="00E67249"/>
    <w:rsid w:val="00E91B0F"/>
    <w:rsid w:val="00E960DE"/>
    <w:rsid w:val="00EA7AC9"/>
    <w:rsid w:val="00ED2828"/>
    <w:rsid w:val="00ED4C03"/>
    <w:rsid w:val="00EE6BD7"/>
    <w:rsid w:val="00EE6BD8"/>
    <w:rsid w:val="00F04DDB"/>
    <w:rsid w:val="00F20704"/>
    <w:rsid w:val="00F35653"/>
    <w:rsid w:val="00F35DD4"/>
    <w:rsid w:val="00F426D4"/>
    <w:rsid w:val="00F51F62"/>
    <w:rsid w:val="00F66EF5"/>
    <w:rsid w:val="00FA09FF"/>
    <w:rsid w:val="00FB0869"/>
    <w:rsid w:val="00FB375B"/>
    <w:rsid w:val="00FB5709"/>
    <w:rsid w:val="00FE4852"/>
    <w:rsid w:val="00FF1F18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8F12A"/>
  <w15:chartTrackingRefBased/>
  <w15:docId w15:val="{82721BD8-48E1-4C2A-8545-85F62765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B3A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3AA5"/>
    <w:pPr>
      <w:ind w:left="720"/>
      <w:contextualSpacing/>
    </w:pPr>
  </w:style>
  <w:style w:type="table" w:styleId="Rcsostblzat">
    <w:name w:val="Table Grid"/>
    <w:basedOn w:val="Normltblzat"/>
    <w:uiPriority w:val="39"/>
    <w:rsid w:val="00FA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E57F85"/>
    <w:pPr>
      <w:suppressAutoHyphens w:val="0"/>
      <w:spacing w:after="160" w:line="259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Opensans regular" w:eastAsiaTheme="minorHAnsi" w:hAnsi="Opensans regular" w:cstheme="minorBidi"/>
      <w:position w:val="0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E57F85"/>
    <w:rPr>
      <w:rFonts w:ascii="Opensans regular" w:hAnsi="Opensans regular"/>
    </w:rPr>
  </w:style>
  <w:style w:type="character" w:styleId="Hiperhivatkozs">
    <w:name w:val="Hyperlink"/>
    <w:basedOn w:val="Bekezdsalapbettpusa"/>
    <w:uiPriority w:val="99"/>
    <w:unhideWhenUsed/>
    <w:rsid w:val="008D0544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65B2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65B29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21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21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210C"/>
    <w:rPr>
      <w:rFonts w:ascii="Times New Roman" w:eastAsia="Times New Roman" w:hAnsi="Times New Roman" w:cs="Times New Roman"/>
      <w:position w:val="-1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1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10C"/>
    <w:rPr>
      <w:rFonts w:ascii="Times New Roman" w:eastAsia="Times New Roman" w:hAnsi="Times New Roman" w:cs="Times New Roman"/>
      <w:b/>
      <w:bCs/>
      <w:position w:val="-1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10C"/>
    <w:rPr>
      <w:rFonts w:ascii="Segoe UI" w:eastAsia="Times New Roman" w:hAnsi="Segoe UI" w:cs="Segoe UI"/>
      <w:position w:val="-1"/>
      <w:sz w:val="18"/>
      <w:szCs w:val="18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1CB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91B0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1B0F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1B0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1B0F"/>
    <w:rPr>
      <w:rFonts w:ascii="Times New Roman" w:eastAsia="Times New Roman" w:hAnsi="Times New Roman" w:cs="Times New Roman"/>
      <w:position w:val="-1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20D5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20D5"/>
    <w:rPr>
      <w:rFonts w:ascii="Times New Roman" w:eastAsia="Times New Roman" w:hAnsi="Times New Roman" w:cs="Times New Roman"/>
      <w:position w:val="-1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C2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mpa.h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cid:image009.png@01D8FF1B.9B9A4C1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ompaonk@tompa.h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3BDDCF507451FA30E3F10EE32C6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537A04-4DA9-473F-94B4-68A41A4B8A34}"/>
      </w:docPartPr>
      <w:docPartBody>
        <w:p w:rsidR="00306309" w:rsidRDefault="004B2742" w:rsidP="004B2742">
          <w:pPr>
            <w:pStyle w:val="BE73BDDCF507451FA30E3F10EE32C6B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aliann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42"/>
    <w:rsid w:val="000A57D3"/>
    <w:rsid w:val="00306309"/>
    <w:rsid w:val="00392ADB"/>
    <w:rsid w:val="004B2742"/>
    <w:rsid w:val="005A6BA7"/>
    <w:rsid w:val="00872E27"/>
    <w:rsid w:val="00CF7737"/>
    <w:rsid w:val="00D20772"/>
    <w:rsid w:val="00E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73BDDCF507451FA30E3F10EE32C6BE">
    <w:name w:val="BE73BDDCF507451FA30E3F10EE32C6BE"/>
    <w:rsid w:val="004B2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9942-B736-4152-827B-011BD8EE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1727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Segédlet az „Önkormányzati tulajdonú ingatlan hasznosítására, Inkubátorház helyiségeinek bérletére” című pályázathoz</vt:lpstr>
    </vt:vector>
  </TitlesOfParts>
  <Company>HP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az „Önkormányzati tulajdonú ingatlan hasznosítására, Inkubátorház helyiségeinek bérletére” című pályázathoz</dc:title>
  <dc:subject/>
  <dc:creator>László Véh</dc:creator>
  <cp:keywords/>
  <dc:description/>
  <cp:lastModifiedBy>koviviktor@sulid.hu</cp:lastModifiedBy>
  <cp:revision>2</cp:revision>
  <cp:lastPrinted>2022-11-28T09:02:00Z</cp:lastPrinted>
  <dcterms:created xsi:type="dcterms:W3CDTF">2023-04-29T19:32:00Z</dcterms:created>
  <dcterms:modified xsi:type="dcterms:W3CDTF">2023-04-29T19:32:00Z</dcterms:modified>
</cp:coreProperties>
</file>